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ddddff" w:val="clear"/>
        <w:spacing w:after="280" w:before="280" w:lineRule="auto"/>
        <w:jc w:val="cente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Требования к подготовке статей, направляемых для публикаций в журнал</w:t>
      </w:r>
    </w:p>
    <w:p w:rsidR="00000000" w:rsidDel="00000000" w:rsidP="00000000" w:rsidRDefault="00000000" w:rsidRPr="00000000" w14:paraId="00000002">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1. Основное требования к статьям – их добротное научное содержание. В статьях необходимо:</w:t>
      </w:r>
    </w:p>
    <w:p w:rsidR="00000000" w:rsidDel="00000000" w:rsidP="00000000" w:rsidRDefault="00000000" w:rsidRPr="00000000" w14:paraId="00000003">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раскрывать актуальную научную тему, её новизну и значимость её идей для педагогики (общей и социальной);</w:t>
      </w:r>
    </w:p>
    <w:p w:rsidR="00000000" w:rsidDel="00000000" w:rsidP="00000000" w:rsidRDefault="00000000" w:rsidRPr="00000000" w14:paraId="00000004">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содержать научное обобщение практического опыта, научные рекомендации о способах преодоления профессиональных затруднений практиков;</w:t>
      </w:r>
    </w:p>
    <w:p w:rsidR="00000000" w:rsidDel="00000000" w:rsidP="00000000" w:rsidRDefault="00000000" w:rsidRPr="00000000" w14:paraId="00000005">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раскрывать сложные аспекты воспитания растущего человека, его социализации, влияние педагогов и социума на воспитание и способы гармонизации социума; а также роль семьи в воспитании детей, проблемы семьи, способы помощи ей и мобилизации её собственного потенциала в самопомощи;</w:t>
      </w:r>
    </w:p>
    <w:p w:rsidR="00000000" w:rsidDel="00000000" w:rsidP="00000000" w:rsidRDefault="00000000" w:rsidRPr="00000000" w14:paraId="00000006">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анализировать психолого-педагогические условия социальной безопасности детей и молодёжи;</w:t>
      </w:r>
    </w:p>
    <w:p w:rsidR="00000000" w:rsidDel="00000000" w:rsidP="00000000" w:rsidRDefault="00000000" w:rsidRPr="00000000" w14:paraId="00000007">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раскрывать и научно обобщать опыт эффективного профессионального педагогического и социально-педагогического образования.</w:t>
      </w:r>
    </w:p>
    <w:p w:rsidR="00000000" w:rsidDel="00000000" w:rsidP="00000000" w:rsidRDefault="00000000" w:rsidRPr="00000000" w14:paraId="00000008">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2. Задача журнала «Социальная педагогика в России» – гармонизировать отношения людей в производственной деятельности и в социуме, совершенствовать качество образования и воспитания детей и молодёжи. Путь к этому – социокультурная модернизация образования. Проблематика статей на эту тему – очень рациообразна, интересна читателям. Все статьи в соответствии с требованиями ВАК подвергаются проверке на подлинность текста с помощью современной сервисной системы «Антиплагиат». В связи с этим советуем:</w:t>
      </w:r>
    </w:p>
    <w:p w:rsidR="00000000" w:rsidDel="00000000" w:rsidP="00000000" w:rsidRDefault="00000000" w:rsidRPr="00000000" w14:paraId="00000009">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не злоупотреблять цитированием официальных государственных документов, находящихся в официальном доступе;</w:t>
      </w:r>
    </w:p>
    <w:p w:rsidR="00000000" w:rsidDel="00000000" w:rsidP="00000000" w:rsidRDefault="00000000" w:rsidRPr="00000000" w14:paraId="0000000A">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указывать доступ электронного ресурса, из которого заимствуется текст;</w:t>
      </w:r>
    </w:p>
    <w:p w:rsidR="00000000" w:rsidDel="00000000" w:rsidP="00000000" w:rsidRDefault="00000000" w:rsidRPr="00000000" w14:paraId="0000000B">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не перегружать статью цитированием научных источников, чтобы не превращать её в некую «смесь из цитат». В статье должна господствовать авторская мысль, авторская позиция, а не постоянные ссылки на авторитеты, оригинальность статьи должна быть не менее 80–85%.</w:t>
      </w:r>
    </w:p>
    <w:p w:rsidR="00000000" w:rsidDel="00000000" w:rsidP="00000000" w:rsidRDefault="00000000" w:rsidRPr="00000000" w14:paraId="0000000C">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3. Авторы статей, направляемых в журнал для публикации, должны соблюдать некоторые формальные требования к их оформлению:</w:t>
      </w:r>
    </w:p>
    <w:p w:rsidR="00000000" w:rsidDel="00000000" w:rsidP="00000000" w:rsidRDefault="00000000" w:rsidRPr="00000000" w14:paraId="0000000D">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статья должна иметь заголовок, аннотацию и ключевые слова (на русском и английском языках);</w:t>
      </w:r>
    </w:p>
    <w:p w:rsidR="00000000" w:rsidDel="00000000" w:rsidP="00000000" w:rsidRDefault="00000000" w:rsidRPr="00000000" w14:paraId="0000000E">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подпись автора должна содержать полное имя, отчество и фамилию, место работы (без аббревиатур – например, НГУ, РГГУ и так далее), должность и учёную степень, а также почётное звание; электронный адрес или телефон (лучше – то и другое);</w:t>
      </w:r>
    </w:p>
    <w:p w:rsidR="00000000" w:rsidDel="00000000" w:rsidP="00000000" w:rsidRDefault="00000000" w:rsidRPr="00000000" w14:paraId="0000000F">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статьи принимаются только в электронном варианте.</w:t>
      </w:r>
    </w:p>
    <w:p w:rsidR="00000000" w:rsidDel="00000000" w:rsidP="00000000" w:rsidRDefault="00000000" w:rsidRPr="00000000" w14:paraId="00000010">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4. Статьи, посылаемые в редакцию, не должны превышать объёма 15–16 страниц набора через полтора интервала; страницы должны быть пронумерованы.</w:t>
      </w:r>
    </w:p>
    <w:p w:rsidR="00000000" w:rsidDel="00000000" w:rsidP="00000000" w:rsidRDefault="00000000" w:rsidRPr="00000000" w14:paraId="00000011">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5. Следует избегать в тексте статьи любые аббревиатуры (особенно местные), кроме общепринятых.</w:t>
      </w:r>
    </w:p>
    <w:p w:rsidR="00000000" w:rsidDel="00000000" w:rsidP="00000000" w:rsidRDefault="00000000" w:rsidRPr="00000000" w14:paraId="00000012">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Желаем Вам творческих успехов и ждём содержательных статей!</w:t>
      </w:r>
    </w:p>
    <w:p w:rsidR="00000000" w:rsidDel="00000000" w:rsidP="00000000" w:rsidRDefault="00000000" w:rsidRPr="00000000" w14:paraId="00000013">
      <w:pPr>
        <w:shd w:fill="ddddff" w:val="clear"/>
        <w:spacing w:after="280" w:before="280" w:lineRule="auto"/>
        <w:rPr>
          <w:rFonts w:ascii="Verdana" w:cs="Verdana" w:eastAsia="Verdana" w:hAnsi="Verdana"/>
          <w:sz w:val="28"/>
          <w:szCs w:val="28"/>
          <w:highlight w:val="white"/>
        </w:rPr>
      </w:pPr>
      <w:r w:rsidDel="00000000" w:rsidR="00000000" w:rsidRPr="00000000">
        <w:rPr>
          <w:rtl w:val="0"/>
        </w:rPr>
      </w:r>
    </w:p>
    <w:p w:rsidR="00000000" w:rsidDel="00000000" w:rsidP="00000000" w:rsidRDefault="00000000" w:rsidRPr="00000000" w14:paraId="00000014">
      <w:pPr>
        <w:shd w:fill="ddddff" w:val="clear"/>
        <w:spacing w:after="280" w:before="280" w:lineRule="auto"/>
        <w:jc w:val="cente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Requirements for the preparation of Articles sent for publication in the Journal</w:t>
      </w:r>
    </w:p>
    <w:p w:rsidR="00000000" w:rsidDel="00000000" w:rsidP="00000000" w:rsidRDefault="00000000" w:rsidRPr="00000000" w14:paraId="00000015">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1. Basic requirements to the Articles – they are good-quality scientific content. The Articles should:</w:t>
      </w:r>
    </w:p>
    <w:p w:rsidR="00000000" w:rsidDel="00000000" w:rsidP="00000000" w:rsidRDefault="00000000" w:rsidRPr="00000000" w14:paraId="00000016">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to disclose relevant scientific topic, its originality and significance of her ideas for pedagogy (General and Social);</w:t>
      </w:r>
    </w:p>
    <w:p w:rsidR="00000000" w:rsidDel="00000000" w:rsidP="00000000" w:rsidRDefault="00000000" w:rsidRPr="00000000" w14:paraId="00000017">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contain scientific generalization of practical experience, scientific advice on how to overcome professional difficulties practitioners;</w:t>
      </w:r>
    </w:p>
    <w:p w:rsidR="00000000" w:rsidDel="00000000" w:rsidP="00000000" w:rsidRDefault="00000000" w:rsidRPr="00000000" w14:paraId="00000018">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to discover complex aspects of the upbringing of a growing person, its socialization, the influence of teachers and society on education and ways harmonization of society; and the role of the family in the upbringing of children, family issues, ways to help her and the mobilization of its own potential in self-help;</w:t>
      </w:r>
    </w:p>
    <w:p w:rsidR="00000000" w:rsidDel="00000000" w:rsidP="00000000" w:rsidRDefault="00000000" w:rsidRPr="00000000" w14:paraId="00000019">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analyze the psychological and pedagogical conditions of social security of children and young people;</w:t>
      </w:r>
    </w:p>
    <w:p w:rsidR="00000000" w:rsidDel="00000000" w:rsidP="00000000" w:rsidRDefault="00000000" w:rsidRPr="00000000" w14:paraId="0000001A">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expand research and to summarize the experience effective professional pedagogical and socio-pedagogical education.</w:t>
      </w:r>
    </w:p>
    <w:p w:rsidR="00000000" w:rsidDel="00000000" w:rsidP="00000000" w:rsidRDefault="00000000" w:rsidRPr="00000000" w14:paraId="0000001B">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2. Task log "Social pedagogy in Russia" – to harmonize the relations of people in production and in society, to improve the quality of education and upbringing of children and youth. The path to this is the socio – cultural modernization of education. Articles on this subject – very raciborska, interesting to readers. All the Articles in accordance with the requirements of WAC checked for the authenticity of the text with the help of modern service system "Antiplagiat". In this regard suggest that you:</w:t>
      </w:r>
    </w:p>
    <w:p w:rsidR="00000000" w:rsidDel="00000000" w:rsidP="00000000" w:rsidRDefault="00000000" w:rsidRPr="00000000" w14:paraId="0000001C">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do not abuse the quoting official government documents in the official access;</w:t>
      </w:r>
    </w:p>
    <w:p w:rsidR="00000000" w:rsidDel="00000000" w:rsidP="00000000" w:rsidRDefault="00000000" w:rsidRPr="00000000" w14:paraId="0000001D">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specify access an electronic resource from which follows that in the text;</w:t>
      </w:r>
    </w:p>
    <w:p w:rsidR="00000000" w:rsidDel="00000000" w:rsidP="00000000" w:rsidRDefault="00000000" w:rsidRPr="00000000" w14:paraId="0000001E">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not to overload the article citing scientific sources, not to turn her into some kind of "mixture of quotations". The article should dominate the author's idea, the author's position, not the constant references to authorities, the originality of the article should be at least 80-85%.</w:t>
      </w:r>
    </w:p>
    <w:p w:rsidR="00000000" w:rsidDel="00000000" w:rsidP="00000000" w:rsidRDefault="00000000" w:rsidRPr="00000000" w14:paraId="0000001F">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3. The Authors of the Articles sent to the Journal for publication must comply with certain formal requirements their design:</w:t>
      </w:r>
    </w:p>
    <w:p w:rsidR="00000000" w:rsidDel="00000000" w:rsidP="00000000" w:rsidRDefault="00000000" w:rsidRPr="00000000" w14:paraId="00000020">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the article must have a title, abstract and keywords in Russian and English);</w:t>
      </w:r>
    </w:p>
    <w:p w:rsidR="00000000" w:rsidDel="00000000" w:rsidP="00000000" w:rsidRDefault="00000000" w:rsidRPr="00000000" w14:paraId="00000021">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the author's signature should contain your full name, patronymic and surname, place of work (without abbreviations – for example, NSU, RGGU, and so on), position and academic degree, as well as the honorary title; email address or phone number (preferably both);</w:t>
      </w:r>
    </w:p>
    <w:p w:rsidR="00000000" w:rsidDel="00000000" w:rsidP="00000000" w:rsidRDefault="00000000" w:rsidRPr="00000000" w14:paraId="00000022">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 articles are accepted only in electronic version.</w:t>
      </w:r>
    </w:p>
    <w:p w:rsidR="00000000" w:rsidDel="00000000" w:rsidP="00000000" w:rsidRDefault="00000000" w:rsidRPr="00000000" w14:paraId="00000023">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4. Articles sent to the Journal should not exceed 15-16 pages set to a minimum length; the pages must be numbered.</w:t>
      </w:r>
    </w:p>
    <w:p w:rsidR="00000000" w:rsidDel="00000000" w:rsidP="00000000" w:rsidRDefault="00000000" w:rsidRPr="00000000" w14:paraId="00000024">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5. Should be avoided in the text of any abbreviations (especially local), but accepted.</w:t>
      </w:r>
    </w:p>
    <w:p w:rsidR="00000000" w:rsidDel="00000000" w:rsidP="00000000" w:rsidRDefault="00000000" w:rsidRPr="00000000" w14:paraId="00000025">
      <w:pPr>
        <w:shd w:fill="ddddff" w:val="clear"/>
        <w:spacing w:after="280" w:before="280" w:lineRule="auto"/>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We wish You every success and expect informative Articles!</w:t>
      </w:r>
    </w:p>
    <w:p w:rsidR="00000000" w:rsidDel="00000000" w:rsidP="00000000" w:rsidRDefault="00000000" w:rsidRPr="00000000" w14:paraId="00000026">
      <w:pPr>
        <w:rPr>
          <w:rFonts w:ascii="Verdana" w:cs="Verdana" w:eastAsia="Verdana" w:hAnsi="Verdana"/>
          <w:sz w:val="18"/>
          <w:szCs w:val="18"/>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