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8" w:sz="0" w:val="none"/>
        </w:pBdr>
        <w:shd w:fill="ffffff" w:val="clear"/>
        <w:spacing w:after="60" w:before="0" w:lineRule="auto"/>
        <w:ind w:right="220"/>
        <w:rPr>
          <w:color w:val="606060"/>
          <w:sz w:val="40"/>
          <w:szCs w:val="40"/>
          <w:shd w:fill="fdfdfd" w:val="clear"/>
        </w:rPr>
      </w:pPr>
      <w:bookmarkStart w:colFirst="0" w:colLast="0" w:name="_onpqskceh4h7" w:id="0"/>
      <w:bookmarkEnd w:id="0"/>
      <w:r w:rsidDel="00000000" w:rsidR="00000000" w:rsidRPr="00000000">
        <w:rPr>
          <w:color w:val="606060"/>
          <w:sz w:val="40"/>
          <w:szCs w:val="40"/>
          <w:shd w:fill="fdfdfd" w:val="clear"/>
          <w:rtl w:val="0"/>
        </w:rPr>
        <w:t xml:space="preserve">Правила для авторов</w:t>
      </w:r>
    </w:p>
    <w:p w:rsidR="00000000" w:rsidDel="00000000" w:rsidP="00000000" w:rsidRDefault="00000000" w:rsidRPr="00000000" w14:paraId="00000002">
      <w:pPr>
        <w:shd w:fill="ffffff" w:val="clear"/>
        <w:spacing w:after="180" w:before="180" w:lineRule="auto"/>
        <w:rPr>
          <w:b w:val="1"/>
          <w:color w:val="234c88"/>
          <w:sz w:val="18"/>
          <w:szCs w:val="18"/>
          <w:u w:val="single"/>
          <w:shd w:fill="fdfdfd" w:val="clear"/>
        </w:rPr>
      </w:pPr>
      <w:hyperlink r:id="rId6">
        <w:r w:rsidDel="00000000" w:rsidR="00000000" w:rsidRPr="00000000">
          <w:rPr>
            <w:b w:val="1"/>
            <w:color w:val="234c88"/>
            <w:sz w:val="18"/>
            <w:szCs w:val="18"/>
            <w:u w:val="single"/>
            <w:shd w:fill="fdfdfd" w:val="clear"/>
            <w:rtl w:val="0"/>
          </w:rPr>
          <w:t xml:space="preserve">Положение о порядке направления, приема, оформления и регистрации рукописей для публикации в рецензируемом научном журнале «Профессиональное образование в современном мире»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1.1.  Настоящее Положение устанавливает порядок направления, приема, оформления и регистрации рукописей, поступающих для опубликования в рецензируемый научный журнал «Профессиональное образование в современном мире».</w:t>
      </w:r>
    </w:p>
    <w:p w:rsidR="00000000" w:rsidDel="00000000" w:rsidP="00000000" w:rsidRDefault="00000000" w:rsidRPr="00000000" w14:paraId="00000005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«Профессиональное образование в современном мире» — официальный научный журнал (далее — Журнал), учрежденный постановлением Ученого совета ФГБОУ ВО Новосибирский ГАУ от 31.01.2011 г. Это периодическое рецензируемое издание, распространяемое по подписке, издаваемое с 2011 года, зарегистрированное в установленном порядке как средство массовой информации 18.05.2011 г. (свидетельство ПИ № ФС 77-45 179), имеющее международный стандартный номер сериального издания ISSN 2224-1841 (дата выдачи сертификата 22.08.2011).</w:t>
      </w:r>
    </w:p>
    <w:p w:rsidR="00000000" w:rsidDel="00000000" w:rsidP="00000000" w:rsidRDefault="00000000" w:rsidRPr="00000000" w14:paraId="00000006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В Журнале печатаются ранее не опубликованные научные статьи, содержащие важные результаты исследований, оригинальные научные работы и обзорные статьи российских и зарубежных ученых, посвященные актуальным вопросам философии, педагогики и психологии.</w:t>
      </w:r>
    </w:p>
    <w:p w:rsidR="00000000" w:rsidDel="00000000" w:rsidP="00000000" w:rsidRDefault="00000000" w:rsidRPr="00000000" w14:paraId="00000007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Предоставляемая в Журнал статья должна быть законченным научным исследованием и содержать новые научные результаты в областях науки, перечисленных в тематических разделах.</w:t>
      </w:r>
    </w:p>
    <w:p w:rsidR="00000000" w:rsidDel="00000000" w:rsidP="00000000" w:rsidRDefault="00000000" w:rsidRPr="00000000" w14:paraId="00000008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1.2.</w:t>
        <w:tab/>
        <w:t xml:space="preserve">В Журнал принимаются статьи по следующим отраслям науки согласно Номенклатуре научных специальностей, по которым присуждаются ученые степени: 09.00.00—философские науки, 13.00.00—педагогические науки и 19.00.00—психологические науки, соответствующие следующим разделам (табл. 1).</w:t>
      </w:r>
    </w:p>
    <w:p w:rsidR="00000000" w:rsidDel="00000000" w:rsidP="00000000" w:rsidRDefault="00000000" w:rsidRPr="00000000" w14:paraId="00000009">
      <w:pPr>
        <w:shd w:fill="ffffff" w:val="clear"/>
        <w:spacing w:after="180" w:before="180" w:lineRule="auto"/>
        <w:jc w:val="right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Таблица 1</w:t>
      </w:r>
    </w:p>
    <w:tbl>
      <w:tblPr>
        <w:tblStyle w:val="Table1"/>
        <w:tblW w:w="94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5"/>
        <w:gridCol w:w="3845"/>
        <w:gridCol w:w="4610"/>
        <w:tblGridChange w:id="0">
          <w:tblGrid>
            <w:gridCol w:w="965"/>
            <w:gridCol w:w="3845"/>
            <w:gridCol w:w="4610"/>
          </w:tblGrid>
        </w:tblGridChange>
      </w:tblGrid>
      <w:tr>
        <w:trPr>
          <w:trHeight w:val="119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80" w:before="180" w:lineRule="auto"/>
              <w:rPr>
                <w:b w:val="1"/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b w:val="1"/>
                <w:color w:val="606060"/>
                <w:sz w:val="18"/>
                <w:szCs w:val="18"/>
                <w:shd w:fill="fdfdfd" w:val="clear"/>
                <w:rtl w:val="0"/>
              </w:rPr>
              <w:t xml:space="preserve">№ п/п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80" w:before="180" w:lineRule="auto"/>
              <w:rPr>
                <w:b w:val="1"/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b w:val="1"/>
                <w:color w:val="606060"/>
                <w:sz w:val="18"/>
                <w:szCs w:val="18"/>
                <w:shd w:fill="fdfdfd" w:val="clear"/>
                <w:rtl w:val="0"/>
              </w:rPr>
              <w:t xml:space="preserve">Наименование раздела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80" w:before="180" w:lineRule="auto"/>
              <w:rPr>
                <w:b w:val="1"/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b w:val="1"/>
                <w:color w:val="606060"/>
                <w:sz w:val="18"/>
                <w:szCs w:val="18"/>
                <w:shd w:fill="fdfdfd" w:val="clear"/>
                <w:rtl w:val="0"/>
              </w:rPr>
              <w:t xml:space="preserve">Отрасли науки в соответствии с Номенклатурой научных специальностей, по которым присуждаются ученые степени</w:t>
            </w:r>
          </w:p>
        </w:tc>
      </w:tr>
      <w:tr>
        <w:trPr>
          <w:trHeight w:val="2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Философия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09.00.00</w:t>
            </w:r>
          </w:p>
          <w:p w:rsidR="00000000" w:rsidDel="00000000" w:rsidP="00000000" w:rsidRDefault="00000000" w:rsidRPr="00000000" w14:paraId="00000010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Философия науки и техники: 09.00.08</w:t>
            </w:r>
          </w:p>
          <w:p w:rsidR="00000000" w:rsidDel="00000000" w:rsidP="00000000" w:rsidRDefault="00000000" w:rsidRPr="00000000" w14:paraId="00000011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Социальная философия: 09.00.11</w:t>
            </w:r>
          </w:p>
          <w:p w:rsidR="00000000" w:rsidDel="00000000" w:rsidP="00000000" w:rsidRDefault="00000000" w:rsidRPr="00000000" w14:paraId="00000012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Социальная антропология, философия культуры: 09.00.13</w:t>
            </w:r>
          </w:p>
        </w:tc>
      </w:tr>
      <w:tr>
        <w:trPr>
          <w:trHeight w:val="2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Педагогика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13.00.00</w:t>
            </w:r>
          </w:p>
          <w:p w:rsidR="00000000" w:rsidDel="00000000" w:rsidP="00000000" w:rsidRDefault="00000000" w:rsidRPr="00000000" w14:paraId="00000016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Общая педагогика, история педагогики и образования: 13.00.01</w:t>
            </w:r>
          </w:p>
          <w:p w:rsidR="00000000" w:rsidDel="00000000" w:rsidP="00000000" w:rsidRDefault="00000000" w:rsidRPr="00000000" w14:paraId="00000017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Теория и методика обучения и воспитания (по областям и уровням знания): 13.00.02</w:t>
            </w:r>
          </w:p>
          <w:p w:rsidR="00000000" w:rsidDel="00000000" w:rsidP="00000000" w:rsidRDefault="00000000" w:rsidRPr="00000000" w14:paraId="00000018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Теория и методика профессионального образования: 13.00.08</w:t>
            </w:r>
          </w:p>
          <w:p w:rsidR="00000000" w:rsidDel="00000000" w:rsidP="00000000" w:rsidRDefault="00000000" w:rsidRPr="00000000" w14:paraId="00000019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 </w:t>
            </w:r>
          </w:p>
        </w:tc>
      </w:tr>
      <w:tr>
        <w:trPr>
          <w:trHeight w:val="1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Психология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19.00.00</w:t>
            </w:r>
          </w:p>
          <w:p w:rsidR="00000000" w:rsidDel="00000000" w:rsidP="00000000" w:rsidRDefault="00000000" w:rsidRPr="00000000" w14:paraId="0000001D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Общая психология, психология личности, история психологии: 19.00.01</w:t>
            </w:r>
          </w:p>
          <w:p w:rsidR="00000000" w:rsidDel="00000000" w:rsidP="00000000" w:rsidRDefault="00000000" w:rsidRPr="00000000" w14:paraId="0000001E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Педагогическая психология: 19.00.07 Психологи развития, акмеология: 19.00.13 </w:t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Сообщения о проводимых научных конференциях, симпозиумах, конгрессах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09.00.00; 13.00.00; 19.00.00</w:t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Краткие научные сообщения, заметки, письма.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09.00.00; 13.00.00; 19.00.00</w:t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Разделы в Журнале формируются в зависимости от тематической направленности формируемого номера.</w:t>
      </w:r>
    </w:p>
    <w:p w:rsidR="00000000" w:rsidDel="00000000" w:rsidP="00000000" w:rsidRDefault="00000000" w:rsidRPr="00000000" w14:paraId="00000026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2. </w:t>
      </w: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Редакционная политика Журнала</w:t>
      </w: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 основывается на традиционных этических принципах российской научной периодики и строится с учетом этических норм работы редакторов и издателей, закрепленных в Кодексе поведения и руководящих принципах наилучшей практики для редактора журнала (Code of Conduct and Best Practice Guidelines for Journal Editors) и Кодексе поведения для издателя журнала (Code of Conduct for Journal Publishers), разработанных Комитетом по публикационной этике - Committee on Publication Ethics (COPE). В процессе издательской деятельности редколлегия журнала руководствуется международными правилами охраны авторского права, нормами действующего законодательства Российской Федерации, международными издательскими стандартами. Редакция Журнала признает требования соблюдения этики научных публикаций и заявляет об отсутствии злоупотреблений служебным положением.</w:t>
      </w:r>
    </w:p>
    <w:p w:rsidR="00000000" w:rsidDel="00000000" w:rsidP="00000000" w:rsidRDefault="00000000" w:rsidRPr="00000000" w14:paraId="00000027">
      <w:pPr>
        <w:shd w:fill="ffffff" w:val="clear"/>
        <w:spacing w:after="180" w:before="180" w:lineRule="auto"/>
        <w:rPr>
          <w:b w:val="1"/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3. </w:t>
      </w: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Редакционная этика Журнала</w:t>
      </w:r>
    </w:p>
    <w:p w:rsidR="00000000" w:rsidDel="00000000" w:rsidP="00000000" w:rsidRDefault="00000000" w:rsidRPr="00000000" w14:paraId="00000028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3.1. Обязанности автора или коллектива авторов (далее — Автор). Требования к предоставляемой информации.</w:t>
      </w:r>
    </w:p>
    <w:p w:rsidR="00000000" w:rsidDel="00000000" w:rsidP="00000000" w:rsidRDefault="00000000" w:rsidRPr="00000000" w14:paraId="00000029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 несет ответственность за новизну и достоверность результатов научного исследования и со­держание статьи, что предполагает соблюдение следующих принципов: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before="8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не допускается направление в редакцию работ, основные результаты которых уже опубликованы или планируются к публикации в других изданиях;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 статьи должен представлять достоверные результаты проведенных исследований. Заведомо ошибочные или сфальсифицированные утверждения неприемлемы. Редакция вправе изъять уже опубли­кованную статью, если выяснится, что в процессе публикации статьи были нарушены чьи-либо права или общепринятые нормы научной этики. О факте изъятия статьи редакция обязана сообщить автору;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 должен полно и объективно отражать существующее состояние рассматриваемых в статье вопросов;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 должен гарантировать, что результаты исследования, изложенные в представленной руко­писи, полностью оригинальны. Заимствованные фрагменты или утверждения должны быть оформлены с обязательным указанием автора и первоисточника. Чрезмерные заимствования, а также плагиат в лю­бых формах, включая неоформленные цитаты, перефразирование или присвоение прав на результаты чужих исследований, считаются неэтичными и неприемлемыми для публикации;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все лица, внесшие значительный вклад в получение научных результатов, отраженных в статье, должны быть включены в состав авторского коллектива статьи. Среди соавторов недопустимо указывать лиц, не участвовавших в исследовании. Лицам, внесшим определенный вклад в получение представля­емых в статье научных результатов, может быть выражена благодарность в тексте статьи;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материалы, представляемые для публикации в Журнал, должны быть одобрены всеми авторами и соответствующими организациями, в которых эта работа проводилась;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если авторов несколько, то необходимо указать контакты (почтовый адрес, номер телефона, электронную почту) автора, которому будет адресована корреспонденция и контактную информацию о всех соавторах;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 должен гарантировать, что в случае принятия статьи к публикации в Журнале, она не будет опубликована в других изданиях в той же форме, на английском или на любом другом языке, в том числе и в электронном виде, без письменного на то согласия учредителя Журнала;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 не должен скрывать конфликты интересов, которые могут повлиять на оценку и интерпре­тацию их рукописи, а также источники финансовой поддержки проекта (гранты, госпрограммы, проекты и т.д.), которые должны быть в обязательном порядке указаны в рукописи;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Автор, обнаруживший существенные неточности или ошибки в статье, представленной в Журнал или уже опубликованной в нем, должен незамедлительно уведомить об этом редакционную коллегию для принятия совместного решения о форме представления объективной информации;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Автор, представляющий рукопись к публикации в Журнал, должен оформить ее в соответ­ствии с правилами, устанавливаемыми редакцией (п. 4. настоящего Положения). Правила оформ­ления к поступающим статьям публикуются в полном виде на сайте Журнала по адресу http:// nsau.edu.ru/profed/avtoram/trebovaniya/ (далее –  Сайт);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28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статья представляется в печатной и электронной версиях на русском или английском языках. Электронный вариант должен быть полностью идентичен печатному.</w:t>
      </w:r>
    </w:p>
    <w:p w:rsidR="00000000" w:rsidDel="00000000" w:rsidP="00000000" w:rsidRDefault="00000000" w:rsidRPr="00000000" w14:paraId="00000036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3.2.  Права редакции.</w:t>
      </w:r>
    </w:p>
    <w:p w:rsidR="00000000" w:rsidDel="00000000" w:rsidP="00000000" w:rsidRDefault="00000000" w:rsidRPr="00000000" w14:paraId="00000037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Редакция не производит художественную, литературную и другие виды доработок представленных рукописей.</w:t>
      </w:r>
    </w:p>
    <w:p w:rsidR="00000000" w:rsidDel="00000000" w:rsidP="00000000" w:rsidRDefault="00000000" w:rsidRPr="00000000" w14:paraId="00000038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Редакция оставляет за собой право не принимать работы, оформленные с отступлениями от настоящих правил.</w:t>
      </w:r>
    </w:p>
    <w:p w:rsidR="00000000" w:rsidDel="00000000" w:rsidP="00000000" w:rsidRDefault="00000000" w:rsidRPr="00000000" w14:paraId="00000039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Не принятые к опубликованию рукописи и сопровождающие документы не возвращаются.</w:t>
      </w:r>
    </w:p>
    <w:p w:rsidR="00000000" w:rsidDel="00000000" w:rsidP="00000000" w:rsidRDefault="00000000" w:rsidRPr="00000000" w14:paraId="0000003A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В принятых к публикации материалах редакция не меняет имена авторов и их очередность.</w:t>
      </w:r>
    </w:p>
    <w:p w:rsidR="00000000" w:rsidDel="00000000" w:rsidP="00000000" w:rsidRDefault="00000000" w:rsidRPr="00000000" w14:paraId="0000003B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Главный редактор проводит политику предупреждения и регулирования редакционных конфликтов. Подача материалов в редакцию Журнала означает согласие авторов с изложен­ными правилами и согласие на размещение полной версии данных материалов в сети Интер­нет на официальных сайтах: Журнала: </w:t>
      </w:r>
      <w:hyperlink r:id="rId7">
        <w:r w:rsidDel="00000000" w:rsidR="00000000" w:rsidRPr="00000000">
          <w:rPr>
            <w:color w:val="234c88"/>
            <w:sz w:val="18"/>
            <w:szCs w:val="18"/>
            <w:u w:val="single"/>
            <w:shd w:fill="fdfdfd" w:val="clear"/>
            <w:rtl w:val="0"/>
          </w:rPr>
          <w:t xml:space="preserve">http://www.nsau.edu.ru/profed</w:t>
        </w:r>
      </w:hyperlink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, Научной электронной би­блиотеки </w:t>
      </w:r>
      <w:hyperlink r:id="rId8">
        <w:r w:rsidDel="00000000" w:rsidR="00000000" w:rsidRPr="00000000">
          <w:rPr>
            <w:color w:val="234c88"/>
            <w:sz w:val="18"/>
            <w:szCs w:val="18"/>
            <w:u w:val="single"/>
            <w:shd w:fill="fdfdfd" w:val="clear"/>
            <w:rtl w:val="0"/>
          </w:rPr>
          <w:t xml:space="preserve">http://elibrary.ru/title_about.asp?id=32</w:t>
        </w:r>
      </w:hyperlink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632, Издательства Сибирского отделения РАН: </w:t>
      </w:r>
      <w:hyperlink r:id="rId9">
        <w:r w:rsidDel="00000000" w:rsidR="00000000" w:rsidRPr="00000000">
          <w:rPr>
            <w:color w:val="234c88"/>
            <w:sz w:val="18"/>
            <w:szCs w:val="18"/>
            <w:u w:val="single"/>
            <w:shd w:fill="fdfdfd" w:val="clear"/>
            <w:rtl w:val="0"/>
          </w:rPr>
          <w:t xml:space="preserve">http://www.sibran.ru/journals/KZ/</w:t>
        </w:r>
      </w:hyperlink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 и EBSCO Publishing в свободном доступе, а также с использова­нием личных данных в открытой печати.</w:t>
      </w:r>
    </w:p>
    <w:p w:rsidR="00000000" w:rsidDel="00000000" w:rsidP="00000000" w:rsidRDefault="00000000" w:rsidRPr="00000000" w14:paraId="0000003C">
      <w:pPr>
        <w:shd w:fill="ffffff" w:val="clear"/>
        <w:spacing w:after="180" w:before="180" w:lineRule="auto"/>
        <w:rPr>
          <w:b w:val="1"/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4. Правила оформления статей в журнал</w:t>
      </w:r>
    </w:p>
    <w:p w:rsidR="00000000" w:rsidDel="00000000" w:rsidP="00000000" w:rsidRDefault="00000000" w:rsidRPr="00000000" w14:paraId="0000003D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Требования к материалам, поступающим в Журнал для опубликования:</w:t>
      </w:r>
    </w:p>
    <w:p w:rsidR="00000000" w:rsidDel="00000000" w:rsidP="00000000" w:rsidRDefault="00000000" w:rsidRPr="00000000" w14:paraId="0000003E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4.1.   Материалы, поступившие в редакцию, проходят экспертизу членов редакционного совета. При экспертизе статьи особое внимание уделяется оценке ее актуальности и глубине раскрытия темы. Содержание статьи должно быть проверено Автором на грамматические, стилистические и другие ошибки и быть оформлено по стандартам научного стиля.</w:t>
      </w:r>
    </w:p>
    <w:p w:rsidR="00000000" w:rsidDel="00000000" w:rsidP="00000000" w:rsidRDefault="00000000" w:rsidRPr="00000000" w14:paraId="0000003F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4.2.  Материалы должны быть тщательно подготовлены к печати.</w:t>
      </w:r>
    </w:p>
    <w:p w:rsidR="00000000" w:rsidDel="00000000" w:rsidP="00000000" w:rsidRDefault="00000000" w:rsidRPr="00000000" w14:paraId="00000040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В заглавии необходимо указать: название статьи, ФИО авторов. Название должно отражать содер­жание статьи и соответствовать общей тематике журнала. Под авторами, в начале статьи указывается название организации (полностью), город, страна [например: Федеральное государственное учреждение высшего образования «Новосибирский государственный аграрный университет», г. Новосибирск, Рос­сийская Федерация]. Обязательно указывается e-mail. Если авторов несколько, то эта информация указы­вается на каждого Автора в отдельности. Вся остальная информация об авторе или авторах указывается в конце статьи. В нее включаются данные, относящиеся к званиям, степеням, должностям, e-mail и т.д.</w:t>
      </w:r>
    </w:p>
    <w:p w:rsidR="00000000" w:rsidDel="00000000" w:rsidP="00000000" w:rsidRDefault="00000000" w:rsidRPr="00000000" w14:paraId="00000041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Статья должна быть классифицирована—иметь УДК.</w:t>
      </w:r>
    </w:p>
    <w:p w:rsidR="00000000" w:rsidDel="00000000" w:rsidP="00000000" w:rsidRDefault="00000000" w:rsidRPr="00000000" w14:paraId="00000042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К статье необходимо приложить:</w:t>
      </w:r>
    </w:p>
    <w:p w:rsidR="00000000" w:rsidDel="00000000" w:rsidP="00000000" w:rsidRDefault="00000000" w:rsidRPr="00000000" w14:paraId="00000043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а) аннотацию, в которой указываются четко сформулированные задачи статьи, методология и мето­дика их решения, а также результаты и перспективы исследования. Аннотация должна быть краткой и понятной без обращения к самой публикации. Аннотация не предусматривает абзацев. Объем анно­тации не должен превышать 200-250 слов;</w:t>
      </w:r>
    </w:p>
    <w:p w:rsidR="00000000" w:rsidDel="00000000" w:rsidP="00000000" w:rsidRDefault="00000000" w:rsidRPr="00000000" w14:paraId="00000044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б) ключевые слова (3-8 слов, желательно не входящих в название статьи).</w:t>
      </w:r>
    </w:p>
    <w:p w:rsidR="00000000" w:rsidDel="00000000" w:rsidP="00000000" w:rsidRDefault="00000000" w:rsidRPr="00000000" w14:paraId="00000045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Аннотация и ключевые слова печатаются — 12 кг, шрифт—курсив.</w:t>
      </w:r>
    </w:p>
    <w:p w:rsidR="00000000" w:rsidDel="00000000" w:rsidP="00000000" w:rsidRDefault="00000000" w:rsidRPr="00000000" w14:paraId="00000046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Список литературы в конце статьи оформляется по ГОСТ Р 7.0.5-2008 в порядке упоминания в статье. Ссылки в тексте оформляются в квадратных скобках, размещаются после указания соответствующего произведения и содержат его порядковый номер в списке литературы и страницы соответствующего произведения (Например: [1, с. 55]). Список литературы не предусматривает цитирование учебников и учебных пособий, тезисов докладов конференций, а также текста диссертаций. В отдельных случаях допускаются ссылки на авторефераты диссертаций и цитирование статей, посвященных теме диссер­тации и опубликованных в журналах.</w:t>
      </w:r>
    </w:p>
    <w:p w:rsidR="00000000" w:rsidDel="00000000" w:rsidP="00000000" w:rsidRDefault="00000000" w:rsidRPr="00000000" w14:paraId="00000047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4.3.   На английский язык переводится: название статьи, инициалы (ФИО) Автора, название орга­низации (полностью), город, страна. Обязательно указывается e-mail. Аннотация полностью (при пе­реводе должна употребляться оригинальная английская терминология), ключевые слова, список литературы (References), цитируемой в тексте. В References не делается транслитерация заглавий статей из российских журналов. Оставляется только перевод заглавий статей. Параллельное название журнала пишется не через черточку, а через знак равно (=). После описания указывается язык статьи (In Russian). Оригинальное название источника пишется курсивом, в том числе транслитерирован­ное название книг. В обязательном порядке приводится транслитерация и перевод соответствующих данных.</w:t>
      </w:r>
    </w:p>
    <w:p w:rsidR="00000000" w:rsidDel="00000000" w:rsidP="00000000" w:rsidRDefault="00000000" w:rsidRPr="00000000" w14:paraId="00000048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4.4.  Статья должна содержать в себе четкие, логически взаимосвязанные разделы. Все разделы долж­ны начинаться указанными заголовками, выделенными полужирным начертанием: </w:t>
      </w: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введение</w:t>
      </w: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 (постановка проблемы в общем виде и ее связь с последними публикациями); </w:t>
      </w: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постановка задачи</w:t>
      </w: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 (степень изученно­сти проблемы, формулировка цели); </w:t>
      </w: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методология и методика исследования</w:t>
      </w: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; </w:t>
      </w: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результаты</w:t>
      </w: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 (изложение основного материала исследования с обоснованием полученных научных результатов); </w:t>
      </w: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выводы</w:t>
      </w: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 (научная новизна, теоретическое значение исследования и перспективы дальнейших научных разработок в данном направлении). Графический материал должен быть представлен в формате Excel или Word в черно-белом изображении, без цветного фона, рамок; для диаграмм применять различную штриховку; оси графиков должны быть черными. Сканированные рисунки не принимаются к публикации. Рисунки и таблицы, включенные в единый файл, должны идти следом за соответствующим текстом в рукописи, а не стоять отдельно в нижней или верхней части файла. В статье должна соблюдаться последовательная нумера­ция графического материала. Таблицы и рисунки должны быть понятны без обращения к тексту статьи. Неинформативные данные не должны быть включены в таблицы и графики. Данные, представленные в таблицах, не должны повторяться в рисунках и наоборот. Подписи под таблицами и рисунками должны быть информативными и краткими. Формат подписей должен соответствовать единому стилю. Каждое изображение в статье дублируется в редакцию отдельным файлом.</w:t>
      </w:r>
    </w:p>
    <w:p w:rsidR="00000000" w:rsidDel="00000000" w:rsidP="00000000" w:rsidRDefault="00000000" w:rsidRPr="00000000" w14:paraId="00000049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Далее следуют список литературы и References. Количество цитируемой и привлеченной для ис­следования литературы должно включать не менее 20 наименований источников, из них не менее 5 иностранных авторов.</w:t>
      </w:r>
    </w:p>
    <w:p w:rsidR="00000000" w:rsidDel="00000000" w:rsidP="00000000" w:rsidRDefault="00000000" w:rsidRPr="00000000" w14:paraId="0000004A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Информация при выполнении работы при финансовой поддержке какой-либо организации (Минобр­науки, фондов и т.д.) пишется под заголовком Благодарности (Acknowledgements) и размещается на титульной странице статьи снизу.</w:t>
      </w:r>
    </w:p>
    <w:p w:rsidR="00000000" w:rsidDel="00000000" w:rsidP="00000000" w:rsidRDefault="00000000" w:rsidRPr="00000000" w14:paraId="0000004B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Структура библиографических ссылок приведена на Сайте: http: //nsau.edu.ru/profed/avtoram/ trebovaniya/.</w:t>
      </w:r>
    </w:p>
    <w:p w:rsidR="00000000" w:rsidDel="00000000" w:rsidP="00000000" w:rsidRDefault="00000000" w:rsidRPr="00000000" w14:paraId="0000004C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4.5.  В конце статьи необходимо указать полные сведения об авторах: фамилия, имя, отчество (полно­стью), ученая степень, ученое звание, сокращенное название места работы (организация (и) или учебное заведение, факультет, кафедра), занимаемая должность, почтовый рабочий адрес с указанием индекса, телефона, сотового телефона, обязательно е-mail. Обязателен перевод этой информации на английский язык.</w:t>
      </w:r>
    </w:p>
    <w:p w:rsidR="00000000" w:rsidDel="00000000" w:rsidP="00000000" w:rsidRDefault="00000000" w:rsidRPr="00000000" w14:paraId="0000004D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4.6.  Тексты предоставляются в печатном и электронном виде (формат Word).</w:t>
      </w:r>
    </w:p>
    <w:p w:rsidR="00000000" w:rsidDel="00000000" w:rsidP="00000000" w:rsidRDefault="00000000" w:rsidRPr="00000000" w14:paraId="0000004E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-</w:t>
        <w:tab/>
        <w:t xml:space="preserve">Объем статьи - от 35 000 до 40 000 знаков (около 20 страниц формата А 4). Решение об увеличении объема статьи принимается главным редактором по согласованию с автором.</w:t>
      </w:r>
    </w:p>
    <w:p w:rsidR="00000000" w:rsidDel="00000000" w:rsidP="00000000" w:rsidRDefault="00000000" w:rsidRPr="00000000" w14:paraId="0000004F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-   Интервал - 1,5.</w:t>
      </w:r>
    </w:p>
    <w:p w:rsidR="00000000" w:rsidDel="00000000" w:rsidP="00000000" w:rsidRDefault="00000000" w:rsidRPr="00000000" w14:paraId="00000050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-   Шрифт - Times New Roman.</w:t>
      </w:r>
    </w:p>
    <w:p w:rsidR="00000000" w:rsidDel="00000000" w:rsidP="00000000" w:rsidRDefault="00000000" w:rsidRPr="00000000" w14:paraId="00000051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-</w:t>
        <w:tab/>
        <w:t xml:space="preserve">Кегль - 14.</w:t>
      </w:r>
    </w:p>
    <w:p w:rsidR="00000000" w:rsidDel="00000000" w:rsidP="00000000" w:rsidRDefault="00000000" w:rsidRPr="00000000" w14:paraId="00000052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-</w:t>
        <w:tab/>
        <w:t xml:space="preserve">Все поля - 2,0 см.</w:t>
      </w:r>
    </w:p>
    <w:p w:rsidR="00000000" w:rsidDel="00000000" w:rsidP="00000000" w:rsidRDefault="00000000" w:rsidRPr="00000000" w14:paraId="00000053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-</w:t>
        <w:tab/>
        <w:t xml:space="preserve">Кавычки в виде «елочек».</w:t>
      </w:r>
    </w:p>
    <w:p w:rsidR="00000000" w:rsidDel="00000000" w:rsidP="00000000" w:rsidRDefault="00000000" w:rsidRPr="00000000" w14:paraId="00000054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-   Сноски делаются в квадратных скобках и оформляются в конце статьи в виде списка литературы (образцы на сайте журнала).</w:t>
      </w:r>
    </w:p>
    <w:p w:rsidR="00000000" w:rsidDel="00000000" w:rsidP="00000000" w:rsidRDefault="00000000" w:rsidRPr="00000000" w14:paraId="00000055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4.7.   Статьи аспирантов принимаются только в соавторстве с научным руководителем или другим доктором наук. Для официального подтверждения статуса аспиранта автору необходимо направить в ре­дакцию Журнала оригинал справки, заверенный отделом аспирантуры соответствующей организации.</w:t>
      </w:r>
    </w:p>
    <w:p w:rsidR="00000000" w:rsidDel="00000000" w:rsidP="00000000" w:rsidRDefault="00000000" w:rsidRPr="00000000" w14:paraId="00000056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4.8.  Все статьи, не соответствующие тематике журнала, оформленные не по правилам, без аннотации, с неверно оформленным списком литературы, не принимаются до устранения замечаний. Не принятые к публикации материалы Автору не возвращаются. Корректура статей Автору не высылается.</w:t>
      </w:r>
    </w:p>
    <w:p w:rsidR="00000000" w:rsidDel="00000000" w:rsidP="00000000" w:rsidRDefault="00000000" w:rsidRPr="00000000" w14:paraId="00000057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4.9.  Гонорар за публикуемые статьи, доклады, сообщения и рецензии Автору не выплачивается.</w:t>
      </w:r>
    </w:p>
    <w:p w:rsidR="00000000" w:rsidDel="00000000" w:rsidP="00000000" w:rsidRDefault="00000000" w:rsidRPr="00000000" w14:paraId="00000058">
      <w:pPr>
        <w:shd w:fill="ffffff" w:val="clear"/>
        <w:rPr>
          <w:b w:val="1"/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5. Периодичность издания журнала и график приема рукописей</w:t>
      </w:r>
    </w:p>
    <w:p w:rsidR="00000000" w:rsidDel="00000000" w:rsidP="00000000" w:rsidRDefault="00000000" w:rsidRPr="00000000" w14:paraId="00000059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Журнал выходит 4 раза в год.</w:t>
      </w:r>
    </w:p>
    <w:p w:rsidR="00000000" w:rsidDel="00000000" w:rsidP="00000000" w:rsidRDefault="00000000" w:rsidRPr="00000000" w14:paraId="0000005A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Таблица 2</w:t>
      </w:r>
    </w:p>
    <w:p w:rsidR="00000000" w:rsidDel="00000000" w:rsidP="00000000" w:rsidRDefault="00000000" w:rsidRPr="00000000" w14:paraId="0000005B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График приема рукописей</w:t>
      </w:r>
    </w:p>
    <w:tbl>
      <w:tblPr>
        <w:tblStyle w:val="Table2"/>
        <w:tblW w:w="75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40"/>
        <w:gridCol w:w="2495"/>
        <w:gridCol w:w="2555"/>
        <w:tblGridChange w:id="0">
          <w:tblGrid>
            <w:gridCol w:w="2540"/>
            <w:gridCol w:w="2495"/>
            <w:gridCol w:w="2555"/>
          </w:tblGrid>
        </w:tblGridChange>
      </w:tblGrid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№ журнала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Прием статей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Срок выхода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до декабря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февраль - март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до марта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май - июнь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до июня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август - сентябрь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до сентября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80" w:before="180" w:lineRule="auto"/>
              <w:rPr>
                <w:color w:val="606060"/>
                <w:sz w:val="18"/>
                <w:szCs w:val="18"/>
                <w:shd w:fill="fdfdfd" w:val="clear"/>
              </w:rPr>
            </w:pPr>
            <w:r w:rsidDel="00000000" w:rsidR="00000000" w:rsidRPr="00000000">
              <w:rPr>
                <w:color w:val="606060"/>
                <w:sz w:val="18"/>
                <w:szCs w:val="18"/>
                <w:shd w:fill="fdfdfd" w:val="clear"/>
                <w:rtl w:val="0"/>
              </w:rPr>
              <w:t xml:space="preserve">ноябрь - декабрь</w:t>
            </w:r>
          </w:p>
        </w:tc>
      </w:tr>
    </w:tbl>
    <w:p w:rsidR="00000000" w:rsidDel="00000000" w:rsidP="00000000" w:rsidRDefault="00000000" w:rsidRPr="00000000" w14:paraId="0000006B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hd w:fill="ffffff" w:val="clear"/>
        <w:rPr>
          <w:b w:val="1"/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6. Порядок регистрации рукописей</w:t>
      </w:r>
    </w:p>
    <w:p w:rsidR="00000000" w:rsidDel="00000000" w:rsidP="00000000" w:rsidRDefault="00000000" w:rsidRPr="00000000" w14:paraId="0000006D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6.1.  Статьи регистрируются редакцией Журнала.</w:t>
      </w:r>
    </w:p>
    <w:p w:rsidR="00000000" w:rsidDel="00000000" w:rsidP="00000000" w:rsidRDefault="00000000" w:rsidRPr="00000000" w14:paraId="0000006E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При поступлении рукописи в Журнал статья регистрируется, в случае если присланные материалы соответствуют настоящему положению.</w:t>
      </w:r>
    </w:p>
    <w:p w:rsidR="00000000" w:rsidDel="00000000" w:rsidP="00000000" w:rsidRDefault="00000000" w:rsidRPr="00000000" w14:paraId="0000006F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Поступившие статьи регистрируются в единой электронной базе Журнала с указанием входных данных (Автор, дата поступления, направляющая организация или научный консультант/руково­дитель, соответствие статьи одной из научных отраслей, согласно Номенклатуре которых издается Журнал).</w:t>
      </w:r>
    </w:p>
    <w:p w:rsidR="00000000" w:rsidDel="00000000" w:rsidP="00000000" w:rsidRDefault="00000000" w:rsidRPr="00000000" w14:paraId="00000070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Автору сообщается дата поступления работы, а также ориентировочный срок выхода журнала, в ма­кет которого помещена работа.</w:t>
      </w:r>
    </w:p>
    <w:p w:rsidR="00000000" w:rsidDel="00000000" w:rsidP="00000000" w:rsidRDefault="00000000" w:rsidRPr="00000000" w14:paraId="00000071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6.2.  Поступившая работа проверяется на соответствие всем формальным требованиям и при отсут­ствии замечаний после регистрации отправляется на рассмотрение экспертного совета для заключения и рекомендаций к печати.</w:t>
      </w:r>
    </w:p>
    <w:p w:rsidR="00000000" w:rsidDel="00000000" w:rsidP="00000000" w:rsidRDefault="00000000" w:rsidRPr="00000000" w14:paraId="00000072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6.3. После положительных рекомендаций экспертного совета статья отправляется на вычитку редак­тору. В случае значительных редакторских правок они согласовываются с Автором.</w:t>
      </w:r>
    </w:p>
    <w:p w:rsidR="00000000" w:rsidDel="00000000" w:rsidP="00000000" w:rsidRDefault="00000000" w:rsidRPr="00000000" w14:paraId="00000073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6.4. После редактирования и в порядке очереди с подписью «в печать» статья публикуется в журнале.</w:t>
      </w:r>
    </w:p>
    <w:p w:rsidR="00000000" w:rsidDel="00000000" w:rsidP="00000000" w:rsidRDefault="00000000" w:rsidRPr="00000000" w14:paraId="00000074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6.5.  Подготовленный к печати макет номера утверждает главный редактор Журнала.</w:t>
      </w:r>
    </w:p>
    <w:p w:rsidR="00000000" w:rsidDel="00000000" w:rsidP="00000000" w:rsidRDefault="00000000" w:rsidRPr="00000000" w14:paraId="00000075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7.</w:t>
      </w: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 После принятия решения о включении статьи в определенный номер Журнала Автором в двух экземплярах заполняется лицензионный договор «На право использования научного произ­ведения в журнале «Профессиональное образование в современном мире» (Приложение 1: Сайт: </w:t>
      </w:r>
      <w:hyperlink r:id="rId10">
        <w:r w:rsidDel="00000000" w:rsidR="00000000" w:rsidRPr="00000000">
          <w:rPr>
            <w:color w:val="234c88"/>
            <w:sz w:val="18"/>
            <w:szCs w:val="18"/>
            <w:u w:val="single"/>
            <w:shd w:fill="fdfdfd" w:val="clear"/>
            <w:rtl w:val="0"/>
          </w:rPr>
          <w:t xml:space="preserve">http://nsau.edu.ru/profed/avtoram/trebovaniya/</w:t>
        </w:r>
      </w:hyperlink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), который отправляется по почте на адрес редак­ции: 630 039, г. Новосибирск, ул. Никитина 149, а/я 102.</w:t>
      </w:r>
    </w:p>
    <w:p w:rsidR="00000000" w:rsidDel="00000000" w:rsidP="00000000" w:rsidRDefault="00000000" w:rsidRPr="00000000" w14:paraId="00000076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8.</w:t>
      </w: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 Журналом обеспечивается постоянное хранение публикуемых научных статей, их доступность, представление в установленном порядке обязательных экземпляров издания.</w:t>
      </w:r>
    </w:p>
    <w:p w:rsidR="00000000" w:rsidDel="00000000" w:rsidP="00000000" w:rsidRDefault="00000000" w:rsidRPr="00000000" w14:paraId="00000078">
      <w:pPr>
        <w:shd w:fill="ffffff" w:val="clear"/>
        <w:spacing w:after="180" w:before="180" w:lineRule="auto"/>
        <w:rPr>
          <w:b w:val="1"/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9. Порядок подготовки рукописи к печати</w:t>
      </w:r>
    </w:p>
    <w:p w:rsidR="00000000" w:rsidDel="00000000" w:rsidP="00000000" w:rsidRDefault="00000000" w:rsidRPr="00000000" w14:paraId="00000079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9.1. Все несоответствия формальным требованиям устраняются самим Автором. При обнаружении несоответствий редакцией Автору высылаются замечания. Исправленный вариант должен быть возвра­щен в редакцию в кратчайший срок. Возвращение статьи Автору на доработку не означает, что работа принята к публикации. Если статья возвращается Автору для доработки, исправления или сокращения, то датой ее представления в Журнал считается день получения редакцией окончательного текста.</w:t>
      </w:r>
    </w:p>
    <w:p w:rsidR="00000000" w:rsidDel="00000000" w:rsidP="00000000" w:rsidRDefault="00000000" w:rsidRPr="00000000" w14:paraId="0000007A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9.2. Редактор оставляет за собой право внесения изменений и сокращений непринципиального характера.</w:t>
      </w:r>
    </w:p>
    <w:p w:rsidR="00000000" w:rsidDel="00000000" w:rsidP="00000000" w:rsidRDefault="00000000" w:rsidRPr="00000000" w14:paraId="0000007B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9.3 Окончательный вариант работы направляется Автору для согласования.</w:t>
      </w:r>
    </w:p>
    <w:p w:rsidR="00000000" w:rsidDel="00000000" w:rsidP="00000000" w:rsidRDefault="00000000" w:rsidRPr="00000000" w14:paraId="0000007C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9.4. Непринятые к публикации материалы Автору не возвращаются.</w:t>
      </w:r>
    </w:p>
    <w:p w:rsidR="00000000" w:rsidDel="00000000" w:rsidP="00000000" w:rsidRDefault="00000000" w:rsidRPr="00000000" w14:paraId="0000007D">
      <w:pPr>
        <w:shd w:fill="ffffff" w:val="clear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b w:val="1"/>
          <w:color w:val="606060"/>
          <w:sz w:val="18"/>
          <w:szCs w:val="18"/>
          <w:shd w:fill="fdfdfd" w:val="clear"/>
          <w:rtl w:val="0"/>
        </w:rPr>
        <w:t xml:space="preserve">10.</w:t>
      </w: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 Всем научным статьям, публикуемым в Журнале, начиная с 3-го номера 2015 года присваива­ются уникальные номера (индексы DOI-Digital Object Identifier). DOI-индексы представляют собой последовательность символов, состоящую из двух частей, разделенных прямым слешем (/). Первая часть — префикс издателя, определяемый при первичной регистрации издателя в CrossRef (10.15 372 для Издательства СО РАН), вторая часть — суффикс (PEMW2015 03 01), формируемый издателем Жур­нала по установленным правилам: первые четыре цифры—год издания, пятая и шестая—порядковый номер выпуска и две последние (седьмая и восьмая)—порядковый номер статьи в Журнале. (DOI: 10.15 372/PEMW2015 03 01).</w:t>
      </w:r>
    </w:p>
    <w:p w:rsidR="00000000" w:rsidDel="00000000" w:rsidP="00000000" w:rsidRDefault="00000000" w:rsidRPr="00000000" w14:paraId="0000007E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10.1. Уникальный суффикс присваивается главным редактором. Главный редактор имеет право при­своить или не присвоить суффикс научной статье по решению редколлегии/редсовета Журнала.</w:t>
      </w:r>
    </w:p>
    <w:p w:rsidR="00000000" w:rsidDel="00000000" w:rsidP="00000000" w:rsidRDefault="00000000" w:rsidRPr="00000000" w14:paraId="0000007F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10.2. Присвоенный идентификатор DOI никогда не меняется.</w:t>
      </w:r>
    </w:p>
    <w:p w:rsidR="00000000" w:rsidDel="00000000" w:rsidP="00000000" w:rsidRDefault="00000000" w:rsidRPr="00000000" w14:paraId="00000080">
      <w:pPr>
        <w:shd w:fill="ffffff" w:val="clear"/>
        <w:spacing w:after="40" w:before="180" w:line="60" w:lineRule="auto"/>
        <w:rPr>
          <w:color w:val="606060"/>
          <w:sz w:val="9"/>
          <w:szCs w:val="9"/>
          <w:shd w:fill="fdfdfd" w:val="clear"/>
        </w:rPr>
      </w:pPr>
      <w:r w:rsidDel="00000000" w:rsidR="00000000" w:rsidRPr="00000000">
        <w:rPr>
          <w:color w:val="606060"/>
          <w:sz w:val="9"/>
          <w:szCs w:val="9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81">
      <w:pPr>
        <w:pStyle w:val="Heading3"/>
        <w:keepNext w:val="0"/>
        <w:keepLines w:val="0"/>
        <w:pBdr>
          <w:top w:color="auto" w:space="8" w:sz="0" w:val="none"/>
        </w:pBdr>
        <w:shd w:fill="ffffff" w:val="clear"/>
        <w:spacing w:after="60" w:before="0" w:lineRule="auto"/>
        <w:ind w:right="220"/>
        <w:rPr>
          <w:color w:val="606060"/>
          <w:sz w:val="40"/>
          <w:szCs w:val="40"/>
          <w:shd w:fill="fdfdfd" w:val="clear"/>
        </w:rPr>
      </w:pPr>
      <w:bookmarkStart w:colFirst="0" w:colLast="0" w:name="_lu310yjxjzyh" w:id="1"/>
      <w:bookmarkEnd w:id="1"/>
      <w:r w:rsidDel="00000000" w:rsidR="00000000" w:rsidRPr="00000000">
        <w:rPr>
          <w:color w:val="606060"/>
          <w:sz w:val="40"/>
          <w:szCs w:val="40"/>
          <w:shd w:fill="fdfdfd" w:val="clear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82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afterAutospacing="0" w:before="18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Файл отправляемой статьи представлен в формате документа OpenOffice, Microsoft Word, RTF или WordPerfect.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Приведены полные интернет-адреса (URL) для ссылок там, где это возможно.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Текст набран с одинарным межстрочным интервалом; используется кегль шрифта в 12 пунктов; для выделения используется курсив, а не подчеркивание (за исключением интернет-адресов);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Текст соответствует стилистическим и библиографческим требованиям, описанным в Руководстве для авторов, расположенном на странице «О журнале».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18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Если вы отправляете статью в рецензируемый раздел журнала, то выполнены требования документа Обеспечение слепого рецензирования.</w:t>
      </w:r>
    </w:p>
    <w:p w:rsidR="00000000" w:rsidDel="00000000" w:rsidP="00000000" w:rsidRDefault="00000000" w:rsidRPr="00000000" w14:paraId="00000089">
      <w:pPr>
        <w:shd w:fill="ffffff" w:val="clear"/>
        <w:spacing w:after="40" w:before="180" w:line="60" w:lineRule="auto"/>
        <w:rPr>
          <w:color w:val="606060"/>
          <w:sz w:val="9"/>
          <w:szCs w:val="9"/>
          <w:shd w:fill="fdfdfd" w:val="clear"/>
        </w:rPr>
      </w:pPr>
      <w:r w:rsidDel="00000000" w:rsidR="00000000" w:rsidRPr="00000000">
        <w:rPr>
          <w:color w:val="606060"/>
          <w:sz w:val="9"/>
          <w:szCs w:val="9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8A">
      <w:pPr>
        <w:pStyle w:val="Heading3"/>
        <w:keepNext w:val="0"/>
        <w:keepLines w:val="0"/>
        <w:pBdr>
          <w:top w:color="auto" w:space="8" w:sz="0" w:val="none"/>
        </w:pBdr>
        <w:shd w:fill="ffffff" w:val="clear"/>
        <w:spacing w:after="60" w:before="0" w:lineRule="auto"/>
        <w:ind w:right="220"/>
        <w:rPr>
          <w:color w:val="606060"/>
          <w:sz w:val="40"/>
          <w:szCs w:val="40"/>
          <w:shd w:fill="fdfdfd" w:val="clear"/>
        </w:rPr>
      </w:pPr>
      <w:bookmarkStart w:colFirst="0" w:colLast="0" w:name="_gbl08pv2ep9r" w:id="2"/>
      <w:bookmarkEnd w:id="2"/>
      <w:r w:rsidDel="00000000" w:rsidR="00000000" w:rsidRPr="00000000">
        <w:rPr>
          <w:color w:val="606060"/>
          <w:sz w:val="40"/>
          <w:szCs w:val="40"/>
          <w:shd w:fill="fdfdfd" w:val="clear"/>
          <w:rtl w:val="0"/>
        </w:rPr>
        <w:t xml:space="preserve">Авторские права</w:t>
      </w:r>
    </w:p>
    <w:p w:rsidR="00000000" w:rsidDel="00000000" w:rsidP="00000000" w:rsidRDefault="00000000" w:rsidRPr="00000000" w14:paraId="0000008B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Авторы, публикующие в данном журнале, соглашаются со следующим: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after="0" w:afterAutospacing="0" w:before="18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Авторы сохраняют за собой авторские права на работу и предоставляют журналу право первой публикации работы на условиях лицензии </w:t>
      </w:r>
      <w:hyperlink r:id="rId11">
        <w:r w:rsidDel="00000000" w:rsidR="00000000" w:rsidRPr="00000000">
          <w:rPr>
            <w:color w:val="234c88"/>
            <w:sz w:val="18"/>
            <w:szCs w:val="18"/>
            <w:u w:val="single"/>
            <w:shd w:fill="fdfdfd" w:val="clear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Авторы сохраняют право заключать отдельные контрактные договорённости, касающиеся не-эксклюзивного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spacing w:after="180" w:before="0" w:beforeAutospacing="0" w:lineRule="auto"/>
        <w:ind w:left="720" w:hanging="360"/>
        <w:rPr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Авторы имеют право размещать их работу в сети Интернет (например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12">
        <w:r w:rsidDel="00000000" w:rsidR="00000000" w:rsidRPr="00000000">
          <w:rPr>
            <w:color w:val="234c88"/>
            <w:sz w:val="18"/>
            <w:szCs w:val="18"/>
            <w:u w:val="single"/>
            <w:shd w:fill="fdfdfd" w:val="clear"/>
            <w:rtl w:val="0"/>
          </w:rPr>
          <w:t xml:space="preserve">The Effect of Open Access</w:t>
        </w:r>
      </w:hyperlink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).</w:t>
      </w:r>
    </w:p>
    <w:p w:rsidR="00000000" w:rsidDel="00000000" w:rsidP="00000000" w:rsidRDefault="00000000" w:rsidRPr="00000000" w14:paraId="0000008F">
      <w:pPr>
        <w:shd w:fill="ffffff" w:val="clear"/>
        <w:spacing w:after="40" w:before="180" w:line="60" w:lineRule="auto"/>
        <w:rPr>
          <w:color w:val="606060"/>
          <w:sz w:val="9"/>
          <w:szCs w:val="9"/>
          <w:shd w:fill="fdfdfd" w:val="clear"/>
        </w:rPr>
      </w:pPr>
      <w:r w:rsidDel="00000000" w:rsidR="00000000" w:rsidRPr="00000000">
        <w:rPr>
          <w:color w:val="606060"/>
          <w:sz w:val="9"/>
          <w:szCs w:val="9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90">
      <w:pPr>
        <w:pStyle w:val="Heading3"/>
        <w:keepNext w:val="0"/>
        <w:keepLines w:val="0"/>
        <w:pBdr>
          <w:top w:color="auto" w:space="8" w:sz="0" w:val="none"/>
        </w:pBdr>
        <w:shd w:fill="ffffff" w:val="clear"/>
        <w:spacing w:after="60" w:before="0" w:lineRule="auto"/>
        <w:ind w:right="220"/>
        <w:rPr>
          <w:color w:val="606060"/>
          <w:sz w:val="40"/>
          <w:szCs w:val="40"/>
          <w:shd w:fill="fdfdfd" w:val="clear"/>
        </w:rPr>
      </w:pPr>
      <w:bookmarkStart w:colFirst="0" w:colLast="0" w:name="_lv7tmx9zcx6q" w:id="3"/>
      <w:bookmarkEnd w:id="3"/>
      <w:r w:rsidDel="00000000" w:rsidR="00000000" w:rsidRPr="00000000">
        <w:rPr>
          <w:color w:val="606060"/>
          <w:sz w:val="40"/>
          <w:szCs w:val="40"/>
          <w:shd w:fill="fdfdfd" w:val="clear"/>
          <w:rtl w:val="0"/>
        </w:rPr>
        <w:t xml:space="preserve">Приватность</w:t>
      </w:r>
    </w:p>
    <w:p w:rsidR="00000000" w:rsidDel="00000000" w:rsidP="00000000" w:rsidRDefault="00000000" w:rsidRPr="00000000" w14:paraId="00000091">
      <w:pPr>
        <w:shd w:fill="ffffff" w:val="clear"/>
        <w:spacing w:after="180" w:before="180" w:lineRule="auto"/>
        <w:rPr>
          <w:color w:val="606060"/>
          <w:sz w:val="18"/>
          <w:szCs w:val="18"/>
          <w:shd w:fill="fdfdfd" w:val="clear"/>
        </w:rPr>
      </w:pPr>
      <w:r w:rsidDel="00000000" w:rsidR="00000000" w:rsidRPr="00000000">
        <w:rPr>
          <w:color w:val="606060"/>
          <w:sz w:val="18"/>
          <w:szCs w:val="18"/>
          <w:shd w:fill="fdfdfd" w:val="clear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92">
      <w:pPr>
        <w:rPr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0606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0606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0606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creativecommons.org/licenses/by/3.0/" TargetMode="External"/><Relationship Id="rId10" Type="http://schemas.openxmlformats.org/officeDocument/2006/relationships/hyperlink" Target="http://nsau.edu.ru/profed/avtoram/trebovaniya/" TargetMode="External"/><Relationship Id="rId12" Type="http://schemas.openxmlformats.org/officeDocument/2006/relationships/hyperlink" Target="http://opcit.eprints.org/oacitation-biblio.html" TargetMode="External"/><Relationship Id="rId9" Type="http://schemas.openxmlformats.org/officeDocument/2006/relationships/hyperlink" Target="http://www.sibran.ru/journals/KZ/" TargetMode="External"/><Relationship Id="rId5" Type="http://schemas.openxmlformats.org/officeDocument/2006/relationships/styles" Target="styles.xml"/><Relationship Id="rId6" Type="http://schemas.openxmlformats.org/officeDocument/2006/relationships/hyperlink" Target="https://profed.nsau.edu.ru/jour/manager/files/%D0%9F%D0%BE%D0%BB%D0%BE%D0%B6%D0%B5%D0%BD%D0%B8%D1%8F%D0%BE%D1%82%D0%BF%D1%80%D0%B0%D0%BA%D0%B8%D1%81%D1%82%D0%B0%D1%82%D0%B5%D0%B9.14.03.191.docx" TargetMode="External"/><Relationship Id="rId7" Type="http://schemas.openxmlformats.org/officeDocument/2006/relationships/hyperlink" Target="http://www.nsau.edu.ru/profed" TargetMode="External"/><Relationship Id="rId8" Type="http://schemas.openxmlformats.org/officeDocument/2006/relationships/hyperlink" Target="http://elibrary.ru/title_about.asp?id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