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4"/>
        <w:keepNext w:val="0"/>
        <w:keepLines w:val="0"/>
        <w:shd w:fill="fff7d7" w:val="clear"/>
        <w:spacing w:after="200" w:before="240" w:line="312" w:lineRule="auto"/>
        <w:rPr>
          <w:b w:val="1"/>
          <w:color w:val="562222"/>
          <w:sz w:val="26"/>
          <w:szCs w:val="26"/>
          <w:highlight w:val="white"/>
        </w:rPr>
      </w:pPr>
      <w:bookmarkStart w:colFirst="0" w:colLast="0" w:name="_e7vx4cwho0zk" w:id="0"/>
      <w:bookmarkEnd w:id="0"/>
      <w:r w:rsidDel="00000000" w:rsidR="00000000" w:rsidRPr="00000000">
        <w:rPr>
          <w:b w:val="1"/>
          <w:color w:val="562222"/>
          <w:sz w:val="26"/>
          <w:szCs w:val="26"/>
          <w:highlight w:val="white"/>
          <w:rtl w:val="0"/>
        </w:rPr>
        <w:t xml:space="preserve">ПОРЯДОК ПРЕДОСТАВЛЕНИЯ РУКОПИСЕЙ</w:t>
      </w:r>
    </w:p>
    <w:p w:rsidR="00000000" w:rsidDel="00000000" w:rsidP="00000000" w:rsidRDefault="00000000" w:rsidRPr="00000000" w14:paraId="00000002">
      <w:pPr>
        <w:shd w:fill="fff7d7" w:val="clear"/>
        <w:spacing w:after="200" w:lineRule="auto"/>
        <w:rPr>
          <w:color w:val="414141"/>
          <w:sz w:val="20"/>
          <w:szCs w:val="20"/>
          <w:highlight w:val="white"/>
        </w:rPr>
      </w:pPr>
      <w:r w:rsidDel="00000000" w:rsidR="00000000" w:rsidRPr="00000000">
        <w:rPr>
          <w:color w:val="414141"/>
          <w:sz w:val="20"/>
          <w:szCs w:val="20"/>
          <w:highlight w:val="white"/>
          <w:rtl w:val="0"/>
        </w:rPr>
        <w:t xml:space="preserve">Статьи для публикации в журнале принимаются по электронной почте, на адрес: </w:t>
      </w:r>
      <w:r w:rsidDel="00000000" w:rsidR="00000000" w:rsidRPr="00000000">
        <w:rPr>
          <w:color w:val="e63c24"/>
          <w:sz w:val="20"/>
          <w:szCs w:val="20"/>
          <w:highlight w:val="white"/>
          <w:rtl w:val="0"/>
        </w:rPr>
        <w:t xml:space="preserve">naukaishkola@mail.ru</w:t>
      </w:r>
      <w:r w:rsidDel="00000000" w:rsidR="00000000" w:rsidRPr="00000000">
        <w:rPr>
          <w:color w:val="414141"/>
          <w:sz w:val="20"/>
          <w:szCs w:val="20"/>
          <w:highlight w:val="white"/>
          <w:rtl w:val="0"/>
        </w:rPr>
        <w:t xml:space="preserve">. Редакция обязательно подтверждает получение рукописей. Если уведомление не получено в течение семи дней, пожалуйста, продублируйте отправку материалов. Присылаемый материал регистрируется в редакции с указанием даты поступления, Ф.И.О. автора/авторов, места работы, контактов для взаимодействия, названия материала.</w:t>
      </w:r>
    </w:p>
    <w:p w:rsidR="00000000" w:rsidDel="00000000" w:rsidP="00000000" w:rsidRDefault="00000000" w:rsidRPr="00000000" w14:paraId="00000003">
      <w:pPr>
        <w:shd w:fill="fff7d7" w:val="clear"/>
        <w:spacing w:after="200" w:lineRule="auto"/>
        <w:rPr>
          <w:b w:val="1"/>
          <w:color w:val="414141"/>
          <w:sz w:val="20"/>
          <w:szCs w:val="20"/>
          <w:highlight w:val="white"/>
        </w:rPr>
      </w:pPr>
      <w:r w:rsidDel="00000000" w:rsidR="00000000" w:rsidRPr="00000000">
        <w:rPr>
          <w:color w:val="414141"/>
          <w:sz w:val="20"/>
          <w:szCs w:val="20"/>
          <w:highlight w:val="white"/>
          <w:rtl w:val="0"/>
        </w:rPr>
        <w:t xml:space="preserve">Редакция готова сотрудничать с авторами, материалы которых содержат результаты самостоятельных научных исследований, тематика которых находится в спектре нашего издания. </w:t>
      </w:r>
      <w:r w:rsidDel="00000000" w:rsidR="00000000" w:rsidRPr="00000000">
        <w:rPr>
          <w:b w:val="1"/>
          <w:color w:val="414141"/>
          <w:sz w:val="20"/>
          <w:szCs w:val="20"/>
          <w:highlight w:val="white"/>
          <w:rtl w:val="0"/>
        </w:rPr>
        <w:t xml:space="preserve">Предоставляемые материалы не должны быть опубликованы ранее и не должны находится на рассмотрении в других изданиях.</w:t>
      </w:r>
    </w:p>
    <w:p w:rsidR="00000000" w:rsidDel="00000000" w:rsidP="00000000" w:rsidRDefault="00000000" w:rsidRPr="00000000" w14:paraId="00000004">
      <w:pPr>
        <w:shd w:fill="fff7d7" w:val="clear"/>
        <w:spacing w:after="200" w:lineRule="auto"/>
        <w:rPr>
          <w:color w:val="414141"/>
          <w:sz w:val="20"/>
          <w:szCs w:val="20"/>
          <w:highlight w:val="white"/>
        </w:rPr>
      </w:pPr>
      <w:r w:rsidDel="00000000" w:rsidR="00000000" w:rsidRPr="00000000">
        <w:rPr>
          <w:color w:val="414141"/>
          <w:sz w:val="20"/>
          <w:szCs w:val="20"/>
          <w:highlight w:val="white"/>
          <w:rtl w:val="0"/>
        </w:rPr>
        <w:t xml:space="preserve">К рассмотрению принимаются тексты объемом до 1 авторского листа (40 000 знаков с пробелами), для аспирантов – до половины авторского листа (20 000 знаков), но не менее 12 000 знаков.</w:t>
      </w:r>
    </w:p>
    <w:p w:rsidR="00000000" w:rsidDel="00000000" w:rsidP="00000000" w:rsidRDefault="00000000" w:rsidRPr="00000000" w14:paraId="00000005">
      <w:pPr>
        <w:shd w:fill="fff7d7" w:val="clear"/>
        <w:spacing w:after="200" w:lineRule="auto"/>
        <w:rPr>
          <w:color w:val="414141"/>
          <w:sz w:val="20"/>
          <w:szCs w:val="20"/>
          <w:highlight w:val="white"/>
        </w:rPr>
      </w:pPr>
      <w:r w:rsidDel="00000000" w:rsidR="00000000" w:rsidRPr="00000000">
        <w:rPr>
          <w:color w:val="414141"/>
          <w:sz w:val="20"/>
          <w:szCs w:val="20"/>
          <w:highlight w:val="white"/>
          <w:rtl w:val="0"/>
        </w:rPr>
        <w:t xml:space="preserve">Авторы рукописей присылают в редакцию следующие материалы:</w:t>
      </w:r>
    </w:p>
    <w:p w:rsidR="00000000" w:rsidDel="00000000" w:rsidP="00000000" w:rsidRDefault="00000000" w:rsidRPr="00000000" w14:paraId="00000006">
      <w:pPr>
        <w:numPr>
          <w:ilvl w:val="0"/>
          <w:numId w:val="3"/>
        </w:numPr>
        <w:shd w:fill="fff7d7" w:val="clear"/>
        <w:spacing w:after="200" w:before="200" w:lineRule="auto"/>
        <w:ind w:left="720" w:hanging="360"/>
        <w:rPr>
          <w:color w:val="414141"/>
          <w:highlight w:val="white"/>
        </w:rPr>
      </w:pPr>
      <w:r w:rsidDel="00000000" w:rsidR="00000000" w:rsidRPr="00000000">
        <w:rPr>
          <w:color w:val="414141"/>
          <w:sz w:val="20"/>
          <w:szCs w:val="20"/>
          <w:highlight w:val="white"/>
          <w:rtl w:val="0"/>
        </w:rPr>
        <w:t xml:space="preserve">файл со статьей,</w:t>
      </w:r>
    </w:p>
    <w:p w:rsidR="00000000" w:rsidDel="00000000" w:rsidP="00000000" w:rsidRDefault="00000000" w:rsidRPr="00000000" w14:paraId="00000007">
      <w:pPr>
        <w:shd w:fill="fff7d7" w:val="clear"/>
        <w:spacing w:after="200" w:lineRule="auto"/>
        <w:rPr>
          <w:color w:val="414141"/>
          <w:sz w:val="20"/>
          <w:szCs w:val="20"/>
          <w:highlight w:val="white"/>
        </w:rPr>
      </w:pPr>
      <w:r w:rsidDel="00000000" w:rsidR="00000000" w:rsidRPr="00000000">
        <w:rPr>
          <w:color w:val="414141"/>
          <w:sz w:val="20"/>
          <w:szCs w:val="20"/>
          <w:highlight w:val="white"/>
          <w:rtl w:val="0"/>
        </w:rPr>
        <w:t xml:space="preserve">имя файла: Иванов_статья (указывается фамилия первого автора);</w:t>
      </w:r>
    </w:p>
    <w:p w:rsidR="00000000" w:rsidDel="00000000" w:rsidP="00000000" w:rsidRDefault="00000000" w:rsidRPr="00000000" w14:paraId="00000008">
      <w:pPr>
        <w:numPr>
          <w:ilvl w:val="0"/>
          <w:numId w:val="5"/>
        </w:numPr>
        <w:shd w:fill="fff7d7" w:val="clear"/>
        <w:spacing w:after="200" w:before="200" w:lineRule="auto"/>
        <w:ind w:left="720" w:hanging="360"/>
        <w:rPr>
          <w:color w:val="414141"/>
          <w:highlight w:val="white"/>
        </w:rPr>
      </w:pPr>
      <w:r w:rsidDel="00000000" w:rsidR="00000000" w:rsidRPr="00000000">
        <w:rPr>
          <w:color w:val="414141"/>
          <w:sz w:val="20"/>
          <w:szCs w:val="20"/>
          <w:highlight w:val="white"/>
          <w:rtl w:val="0"/>
        </w:rPr>
        <w:t xml:space="preserve">файл с отсканированной справкой из отдела аспирантуры (для аспирантов очной формы обучения),</w:t>
      </w:r>
    </w:p>
    <w:p w:rsidR="00000000" w:rsidDel="00000000" w:rsidP="00000000" w:rsidRDefault="00000000" w:rsidRPr="00000000" w14:paraId="00000009">
      <w:pPr>
        <w:shd w:fill="fff7d7" w:val="clear"/>
        <w:spacing w:after="200" w:lineRule="auto"/>
        <w:rPr>
          <w:color w:val="414141"/>
          <w:sz w:val="20"/>
          <w:szCs w:val="20"/>
          <w:highlight w:val="white"/>
        </w:rPr>
      </w:pPr>
      <w:r w:rsidDel="00000000" w:rsidR="00000000" w:rsidRPr="00000000">
        <w:rPr>
          <w:color w:val="414141"/>
          <w:sz w:val="20"/>
          <w:szCs w:val="20"/>
          <w:highlight w:val="white"/>
          <w:rtl w:val="0"/>
        </w:rPr>
        <w:t xml:space="preserve">имя файла: Иванов_справка.</w:t>
      </w:r>
    </w:p>
    <w:p w:rsidR="00000000" w:rsidDel="00000000" w:rsidP="00000000" w:rsidRDefault="00000000" w:rsidRPr="00000000" w14:paraId="0000000A">
      <w:pPr>
        <w:shd w:fill="fff7d7" w:val="clear"/>
        <w:spacing w:after="200" w:lineRule="auto"/>
        <w:rPr>
          <w:color w:val="414141"/>
          <w:sz w:val="20"/>
          <w:szCs w:val="20"/>
          <w:highlight w:val="white"/>
        </w:rPr>
      </w:pPr>
      <w:r w:rsidDel="00000000" w:rsidR="00000000" w:rsidRPr="00000000">
        <w:rPr>
          <w:color w:val="414141"/>
          <w:sz w:val="20"/>
          <w:szCs w:val="20"/>
          <w:highlight w:val="white"/>
          <w:rtl w:val="0"/>
        </w:rPr>
        <w:t xml:space="preserve">Статус аспиранта подтверждается справкой из отдела аспирантуры и заверяется печатью вуза. После предоставления всех материалов статьи отправляются на рецензирование и проверку через систему «Антиплагиат» с целью их экспертной оценки (см. раздел «Редакционная политика»).</w:t>
      </w:r>
    </w:p>
    <w:p w:rsidR="00000000" w:rsidDel="00000000" w:rsidP="00000000" w:rsidRDefault="00000000" w:rsidRPr="00000000" w14:paraId="0000000B">
      <w:pPr>
        <w:shd w:fill="fff7d7" w:val="clear"/>
        <w:spacing w:after="200" w:lineRule="auto"/>
        <w:rPr>
          <w:b w:val="1"/>
          <w:color w:val="414141"/>
          <w:sz w:val="20"/>
          <w:szCs w:val="20"/>
          <w:highlight w:val="white"/>
        </w:rPr>
      </w:pPr>
      <w:r w:rsidDel="00000000" w:rsidR="00000000" w:rsidRPr="00000000">
        <w:rPr>
          <w:b w:val="1"/>
          <w:color w:val="414141"/>
          <w:sz w:val="20"/>
          <w:szCs w:val="20"/>
          <w:highlight w:val="white"/>
          <w:rtl w:val="0"/>
        </w:rPr>
        <w:t xml:space="preserve">Плата за проведение рецензирования статей не взимается.</w:t>
      </w:r>
    </w:p>
    <w:p w:rsidR="00000000" w:rsidDel="00000000" w:rsidP="00000000" w:rsidRDefault="00000000" w:rsidRPr="00000000" w14:paraId="0000000C">
      <w:pPr>
        <w:pStyle w:val="Heading4"/>
        <w:keepNext w:val="0"/>
        <w:keepLines w:val="0"/>
        <w:shd w:fill="fff7d7" w:val="clear"/>
        <w:spacing w:after="200" w:before="240" w:line="312" w:lineRule="auto"/>
        <w:rPr>
          <w:b w:val="1"/>
          <w:color w:val="562222"/>
          <w:sz w:val="26"/>
          <w:szCs w:val="26"/>
          <w:highlight w:val="white"/>
        </w:rPr>
      </w:pPr>
      <w:bookmarkStart w:colFirst="0" w:colLast="0" w:name="_6miks3ug9dtp" w:id="1"/>
      <w:bookmarkEnd w:id="1"/>
      <w:r w:rsidDel="00000000" w:rsidR="00000000" w:rsidRPr="00000000">
        <w:rPr>
          <w:b w:val="1"/>
          <w:color w:val="562222"/>
          <w:sz w:val="26"/>
          <w:szCs w:val="26"/>
          <w:highlight w:val="white"/>
          <w:rtl w:val="0"/>
        </w:rPr>
        <w:t xml:space="preserve">СТОИМОСТЬ ДОПЕЧАТНОЙ ПОДГОТОВКИ ПУБЛИКАЦИИ</w:t>
      </w:r>
    </w:p>
    <w:p w:rsidR="00000000" w:rsidDel="00000000" w:rsidP="00000000" w:rsidRDefault="00000000" w:rsidRPr="00000000" w14:paraId="0000000D">
      <w:pPr>
        <w:shd w:fill="fff7d7" w:val="clear"/>
        <w:spacing w:after="200" w:lineRule="auto"/>
        <w:rPr>
          <w:b w:val="1"/>
          <w:color w:val="414141"/>
          <w:sz w:val="20"/>
          <w:szCs w:val="20"/>
          <w:highlight w:val="white"/>
        </w:rPr>
      </w:pPr>
      <w:r w:rsidDel="00000000" w:rsidR="00000000" w:rsidRPr="00000000">
        <w:rPr>
          <w:b w:val="1"/>
          <w:color w:val="414141"/>
          <w:sz w:val="20"/>
          <w:szCs w:val="20"/>
          <w:highlight w:val="white"/>
          <w:rtl w:val="0"/>
        </w:rPr>
        <w:t xml:space="preserve">Стоимость допечатной подготовки публикации (литературное редактирование, корректура, верстка, проверка переводов метаданных статей) для всех категорий авторов (за исключением аспирантов очной формы обучения) составляет 3500 руб. и производится только после получения положительной рецензии и принятия редакционной коллегией журнала решения об опубликовании статьи в конкретном выпуске.</w:t>
      </w:r>
    </w:p>
    <w:p w:rsidR="00000000" w:rsidDel="00000000" w:rsidP="00000000" w:rsidRDefault="00000000" w:rsidRPr="00000000" w14:paraId="0000000E">
      <w:pPr>
        <w:pStyle w:val="Heading4"/>
        <w:keepNext w:val="0"/>
        <w:keepLines w:val="0"/>
        <w:shd w:fill="fff7d7" w:val="clear"/>
        <w:spacing w:after="200" w:before="240" w:line="312" w:lineRule="auto"/>
        <w:rPr>
          <w:b w:val="1"/>
          <w:color w:val="562222"/>
          <w:sz w:val="26"/>
          <w:szCs w:val="26"/>
          <w:highlight w:val="white"/>
        </w:rPr>
      </w:pPr>
      <w:bookmarkStart w:colFirst="0" w:colLast="0" w:name="_9gs2th8aa76n" w:id="2"/>
      <w:bookmarkEnd w:id="2"/>
      <w:r w:rsidDel="00000000" w:rsidR="00000000" w:rsidRPr="00000000">
        <w:rPr>
          <w:b w:val="1"/>
          <w:color w:val="562222"/>
          <w:sz w:val="26"/>
          <w:szCs w:val="26"/>
          <w:highlight w:val="white"/>
          <w:rtl w:val="0"/>
        </w:rPr>
        <w:t xml:space="preserve">АВТОРСКИЕ ПРАВА</w:t>
      </w:r>
    </w:p>
    <w:p w:rsidR="00000000" w:rsidDel="00000000" w:rsidP="00000000" w:rsidRDefault="00000000" w:rsidRPr="00000000" w14:paraId="0000000F">
      <w:pPr>
        <w:shd w:fill="fff7d7" w:val="clear"/>
        <w:spacing w:after="200" w:lineRule="auto"/>
        <w:rPr>
          <w:color w:val="414141"/>
          <w:sz w:val="20"/>
          <w:szCs w:val="20"/>
          <w:highlight w:val="white"/>
        </w:rPr>
      </w:pPr>
      <w:r w:rsidDel="00000000" w:rsidR="00000000" w:rsidRPr="00000000">
        <w:rPr>
          <w:color w:val="414141"/>
          <w:sz w:val="20"/>
          <w:szCs w:val="20"/>
          <w:highlight w:val="white"/>
          <w:rtl w:val="0"/>
        </w:rPr>
        <w:t xml:space="preserve">Авторы, публикующие статьи в данном журнале, соглашаются на следующее:</w:t>
      </w:r>
    </w:p>
    <w:p w:rsidR="00000000" w:rsidDel="00000000" w:rsidP="00000000" w:rsidRDefault="00000000" w:rsidRPr="00000000" w14:paraId="00000010">
      <w:pPr>
        <w:numPr>
          <w:ilvl w:val="0"/>
          <w:numId w:val="4"/>
        </w:numPr>
        <w:shd w:fill="fff7d7" w:val="clear"/>
        <w:spacing w:after="0" w:afterAutospacing="0" w:before="200" w:lineRule="auto"/>
        <w:ind w:left="720" w:hanging="360"/>
        <w:rPr>
          <w:color w:val="414141"/>
          <w:highlight w:val="white"/>
        </w:rPr>
      </w:pPr>
      <w:r w:rsidDel="00000000" w:rsidR="00000000" w:rsidRPr="00000000">
        <w:rPr>
          <w:color w:val="414141"/>
          <w:sz w:val="20"/>
          <w:szCs w:val="20"/>
          <w:highlight w:val="white"/>
          <w:rtl w:val="0"/>
        </w:rPr>
        <w:t xml:space="preserve">опубликование  ее в журнале  «Наука и школа»,   размещение  ее на сайте журнала в сети Интернет,  передачу текста статьи третьим лицам (предоставление  данных  которым носит обязательный характер)  в целях обеспечения возможности цитирования публикации;</w:t>
      </w:r>
    </w:p>
    <w:p w:rsidR="00000000" w:rsidDel="00000000" w:rsidP="00000000" w:rsidRDefault="00000000" w:rsidRPr="00000000" w14:paraId="00000011">
      <w:pPr>
        <w:numPr>
          <w:ilvl w:val="0"/>
          <w:numId w:val="4"/>
        </w:numPr>
        <w:shd w:fill="fff7d7" w:val="clear"/>
        <w:spacing w:after="0" w:afterAutospacing="0" w:before="0" w:beforeAutospacing="0" w:lineRule="auto"/>
        <w:ind w:left="720" w:hanging="360"/>
        <w:rPr>
          <w:color w:val="414141"/>
          <w:highlight w:val="white"/>
        </w:rPr>
      </w:pPr>
      <w:r w:rsidDel="00000000" w:rsidR="00000000" w:rsidRPr="00000000">
        <w:rPr>
          <w:color w:val="414141"/>
          <w:sz w:val="20"/>
          <w:szCs w:val="20"/>
          <w:highlight w:val="white"/>
          <w:rtl w:val="0"/>
        </w:rPr>
        <w:t xml:space="preserve">авторы сохраняют за собой авторские права и предоставляют журналу право первой публикации работы, которая по истечении 6 месяцев после публикации автоматически лицензируется на условиях </w:t>
      </w:r>
      <w:hyperlink r:id="rId6">
        <w:r w:rsidDel="00000000" w:rsidR="00000000" w:rsidRPr="00000000">
          <w:rPr>
            <w:color w:val="e63c24"/>
            <w:sz w:val="20"/>
            <w:szCs w:val="20"/>
            <w:highlight w:val="white"/>
            <w:u w:val="single"/>
            <w:rtl w:val="0"/>
          </w:rPr>
          <w:t xml:space="preserve">Creative Commons Attribution License</w:t>
        </w:r>
      </w:hyperlink>
      <w:r w:rsidDel="00000000" w:rsidR="00000000" w:rsidRPr="00000000">
        <w:rPr>
          <w:color w:val="414141"/>
          <w:sz w:val="20"/>
          <w:szCs w:val="20"/>
          <w:highlight w:val="white"/>
          <w:rtl w:val="0"/>
        </w:rPr>
        <w:t xml:space="preserve">, которая позволяет другим распространять данную работу с обязательным сохранением ссылок на авторов оригинальной работы и оригинальную публикацию в этом журнале;</w:t>
      </w:r>
    </w:p>
    <w:p w:rsidR="00000000" w:rsidDel="00000000" w:rsidP="00000000" w:rsidRDefault="00000000" w:rsidRPr="00000000" w14:paraId="00000012">
      <w:pPr>
        <w:numPr>
          <w:ilvl w:val="0"/>
          <w:numId w:val="4"/>
        </w:numPr>
        <w:shd w:fill="fff7d7" w:val="clear"/>
        <w:spacing w:after="200" w:before="0" w:beforeAutospacing="0" w:lineRule="auto"/>
        <w:ind w:left="720" w:hanging="360"/>
        <w:rPr>
          <w:color w:val="414141"/>
          <w:highlight w:val="white"/>
        </w:rPr>
      </w:pPr>
      <w:r w:rsidDel="00000000" w:rsidR="00000000" w:rsidRPr="00000000">
        <w:rPr>
          <w:color w:val="414141"/>
          <w:sz w:val="20"/>
          <w:szCs w:val="20"/>
          <w:highlight w:val="white"/>
          <w:rtl w:val="0"/>
        </w:rPr>
        <w:t xml:space="preserve">авторы имеют право размещать свою работу в сети Интернет (например, в институтском хранилище или персональном сайте) сразу после публикации ее данным журналом, т.к. это может привести к продуктивному обсуждению и большему количеству ссылок на данную работу.</w:t>
      </w:r>
    </w:p>
    <w:p w:rsidR="00000000" w:rsidDel="00000000" w:rsidP="00000000" w:rsidRDefault="00000000" w:rsidRPr="00000000" w14:paraId="00000013">
      <w:pPr>
        <w:pStyle w:val="Heading4"/>
        <w:keepNext w:val="0"/>
        <w:keepLines w:val="0"/>
        <w:shd w:fill="fff7d7" w:val="clear"/>
        <w:spacing w:after="200" w:before="240" w:line="312" w:lineRule="auto"/>
        <w:rPr>
          <w:b w:val="1"/>
          <w:color w:val="562222"/>
          <w:sz w:val="26"/>
          <w:szCs w:val="26"/>
          <w:highlight w:val="white"/>
        </w:rPr>
      </w:pPr>
      <w:bookmarkStart w:colFirst="0" w:colLast="0" w:name="_vutsb6quxa2n" w:id="3"/>
      <w:bookmarkEnd w:id="3"/>
      <w:r w:rsidDel="00000000" w:rsidR="00000000" w:rsidRPr="00000000">
        <w:rPr>
          <w:b w:val="1"/>
          <w:color w:val="562222"/>
          <w:sz w:val="26"/>
          <w:szCs w:val="26"/>
          <w:highlight w:val="white"/>
          <w:rtl w:val="0"/>
        </w:rPr>
        <w:t xml:space="preserve">ПРИВАТНОСТЬ</w:t>
      </w:r>
    </w:p>
    <w:p w:rsidR="00000000" w:rsidDel="00000000" w:rsidP="00000000" w:rsidRDefault="00000000" w:rsidRPr="00000000" w14:paraId="00000014">
      <w:pPr>
        <w:shd w:fill="fff7d7" w:val="clear"/>
        <w:spacing w:after="200" w:lineRule="auto"/>
        <w:rPr>
          <w:color w:val="414141"/>
          <w:sz w:val="20"/>
          <w:szCs w:val="20"/>
          <w:highlight w:val="white"/>
        </w:rPr>
      </w:pPr>
      <w:r w:rsidDel="00000000" w:rsidR="00000000" w:rsidRPr="00000000">
        <w:rPr>
          <w:color w:val="414141"/>
          <w:sz w:val="20"/>
          <w:szCs w:val="20"/>
          <w:highlight w:val="white"/>
          <w:rtl w:val="0"/>
        </w:rPr>
        <w:t xml:space="preserve">Адреса электронной почты, предоставленные авторами, будут размещены в журнале и станут общедоступными. Номера телефонов будут использованы исключительно для связи редакции с автором и не будут использованы для каких-либо других целей или предоставлены другим лицам и организациям.</w:t>
      </w:r>
    </w:p>
    <w:p w:rsidR="00000000" w:rsidDel="00000000" w:rsidP="00000000" w:rsidRDefault="00000000" w:rsidRPr="00000000" w14:paraId="00000015">
      <w:pPr>
        <w:pStyle w:val="Heading4"/>
        <w:keepNext w:val="0"/>
        <w:keepLines w:val="0"/>
        <w:shd w:fill="fff7d7" w:val="clear"/>
        <w:spacing w:after="200" w:before="240" w:line="312" w:lineRule="auto"/>
        <w:rPr>
          <w:b w:val="1"/>
          <w:color w:val="562222"/>
          <w:sz w:val="26"/>
          <w:szCs w:val="26"/>
          <w:highlight w:val="white"/>
        </w:rPr>
      </w:pPr>
      <w:bookmarkStart w:colFirst="0" w:colLast="0" w:name="_ntltbctbzw4u" w:id="4"/>
      <w:bookmarkEnd w:id="4"/>
      <w:r w:rsidDel="00000000" w:rsidR="00000000" w:rsidRPr="00000000">
        <w:rPr>
          <w:b w:val="1"/>
          <w:color w:val="562222"/>
          <w:sz w:val="26"/>
          <w:szCs w:val="26"/>
          <w:highlight w:val="white"/>
          <w:rtl w:val="0"/>
        </w:rPr>
        <w:t xml:space="preserve">ОБЩАЯ ИНФОРМАЦИЯ</w:t>
      </w:r>
    </w:p>
    <w:p w:rsidR="00000000" w:rsidDel="00000000" w:rsidP="00000000" w:rsidRDefault="00000000" w:rsidRPr="00000000" w14:paraId="00000016">
      <w:pPr>
        <w:shd w:fill="fff7d7" w:val="clear"/>
        <w:spacing w:after="200" w:lineRule="auto"/>
        <w:rPr>
          <w:b w:val="1"/>
          <w:color w:val="414141"/>
          <w:sz w:val="20"/>
          <w:szCs w:val="20"/>
          <w:highlight w:val="white"/>
        </w:rPr>
      </w:pPr>
      <w:r w:rsidDel="00000000" w:rsidR="00000000" w:rsidRPr="00000000">
        <w:rPr>
          <w:b w:val="1"/>
          <w:color w:val="414141"/>
          <w:sz w:val="20"/>
          <w:szCs w:val="20"/>
          <w:highlight w:val="white"/>
          <w:rtl w:val="0"/>
        </w:rPr>
        <w:t xml:space="preserve">Точка зрения авторов наших публикаций не обязательно совпадает с позицией редакции. Авторы статей несут полную ответственность за точность приводимой информации, цитат, ссылок и списка использованной литературы.</w:t>
      </w:r>
    </w:p>
    <w:p w:rsidR="00000000" w:rsidDel="00000000" w:rsidP="00000000" w:rsidRDefault="00000000" w:rsidRPr="00000000" w14:paraId="00000017">
      <w:pPr>
        <w:shd w:fill="fff7d7" w:val="clear"/>
        <w:spacing w:after="200" w:lineRule="auto"/>
        <w:rPr>
          <w:color w:val="414141"/>
          <w:sz w:val="20"/>
          <w:szCs w:val="20"/>
          <w:highlight w:val="white"/>
        </w:rPr>
      </w:pPr>
      <w:r w:rsidDel="00000000" w:rsidR="00000000" w:rsidRPr="00000000">
        <w:rPr>
          <w:color w:val="414141"/>
          <w:sz w:val="20"/>
          <w:szCs w:val="20"/>
          <w:highlight w:val="white"/>
          <w:rtl w:val="0"/>
        </w:rPr>
        <w:t xml:space="preserve">Перепечатка материалов, опубликованных в журнале, не допускается без письменного разрешения редакции.</w:t>
      </w:r>
    </w:p>
    <w:p w:rsidR="00000000" w:rsidDel="00000000" w:rsidP="00000000" w:rsidRDefault="00000000" w:rsidRPr="00000000" w14:paraId="00000018">
      <w:pPr>
        <w:pStyle w:val="Heading4"/>
        <w:keepNext w:val="0"/>
        <w:keepLines w:val="0"/>
        <w:shd w:fill="fff7d7" w:val="clear"/>
        <w:spacing w:after="200" w:before="240" w:line="312" w:lineRule="auto"/>
        <w:rPr>
          <w:b w:val="1"/>
          <w:color w:val="562222"/>
          <w:sz w:val="26"/>
          <w:szCs w:val="26"/>
          <w:highlight w:val="white"/>
        </w:rPr>
      </w:pPr>
      <w:bookmarkStart w:colFirst="0" w:colLast="0" w:name="_ap83b425j95c" w:id="5"/>
      <w:bookmarkEnd w:id="5"/>
      <w:r w:rsidDel="00000000" w:rsidR="00000000" w:rsidRPr="00000000">
        <w:rPr>
          <w:b w:val="1"/>
          <w:color w:val="562222"/>
          <w:sz w:val="26"/>
          <w:szCs w:val="26"/>
          <w:highlight w:val="white"/>
          <w:rtl w:val="0"/>
        </w:rPr>
        <w:t xml:space="preserve">ТРЕБОВАНИЯ К ОФОРМЛЕНИЮ СТАТЕЙ</w:t>
      </w:r>
    </w:p>
    <w:p w:rsidR="00000000" w:rsidDel="00000000" w:rsidP="00000000" w:rsidRDefault="00000000" w:rsidRPr="00000000" w14:paraId="00000019">
      <w:pPr>
        <w:shd w:fill="fff7d7" w:val="clear"/>
        <w:spacing w:after="200" w:lineRule="auto"/>
        <w:rPr>
          <w:color w:val="414141"/>
          <w:sz w:val="20"/>
          <w:szCs w:val="20"/>
          <w:highlight w:val="white"/>
        </w:rPr>
      </w:pPr>
      <w:r w:rsidDel="00000000" w:rsidR="00000000" w:rsidRPr="00000000">
        <w:rPr>
          <w:color w:val="414141"/>
          <w:sz w:val="20"/>
          <w:szCs w:val="20"/>
          <w:highlight w:val="white"/>
          <w:rtl w:val="0"/>
        </w:rPr>
        <w:t xml:space="preserve">Статья должна быть оформлена с изложенными ниже требованиями и тщательно вычитана автором.</w:t>
      </w:r>
    </w:p>
    <w:p w:rsidR="00000000" w:rsidDel="00000000" w:rsidP="00000000" w:rsidRDefault="00000000" w:rsidRPr="00000000" w14:paraId="0000001A">
      <w:pPr>
        <w:numPr>
          <w:ilvl w:val="0"/>
          <w:numId w:val="1"/>
        </w:numPr>
        <w:shd w:fill="fff7d7" w:val="clear"/>
        <w:spacing w:after="0" w:afterAutospacing="0" w:before="200" w:lineRule="auto"/>
        <w:ind w:left="720" w:hanging="360"/>
        <w:rPr>
          <w:color w:val="414141"/>
          <w:highlight w:val="white"/>
        </w:rPr>
      </w:pPr>
      <w:r w:rsidDel="00000000" w:rsidR="00000000" w:rsidRPr="00000000">
        <w:rPr>
          <w:b w:val="1"/>
          <w:color w:val="414141"/>
          <w:sz w:val="20"/>
          <w:szCs w:val="20"/>
          <w:highlight w:val="white"/>
          <w:rtl w:val="0"/>
        </w:rPr>
        <w:t xml:space="preserve">Технические параметры статьи.</w:t>
      </w:r>
      <w:r w:rsidDel="00000000" w:rsidR="00000000" w:rsidRPr="00000000">
        <w:rPr>
          <w:color w:val="414141"/>
          <w:sz w:val="20"/>
          <w:szCs w:val="20"/>
          <w:highlight w:val="white"/>
          <w:rtl w:val="0"/>
        </w:rPr>
        <w:t xml:space="preserve"> Текст набирается в программе Word: размер шрифта – 12, гарнитура – Times New Roman, межстрочный интервал – 1, поля – 2 см со всех сторон.</w:t>
      </w:r>
    </w:p>
    <w:p w:rsidR="00000000" w:rsidDel="00000000" w:rsidP="00000000" w:rsidRDefault="00000000" w:rsidRPr="00000000" w14:paraId="0000001B">
      <w:pPr>
        <w:numPr>
          <w:ilvl w:val="0"/>
          <w:numId w:val="1"/>
        </w:numPr>
        <w:shd w:fill="fff7d7" w:val="clear"/>
        <w:spacing w:after="0" w:afterAutospacing="0" w:before="0" w:beforeAutospacing="0" w:lineRule="auto"/>
        <w:ind w:left="720" w:hanging="360"/>
        <w:rPr>
          <w:color w:val="414141"/>
          <w:highlight w:val="white"/>
        </w:rPr>
      </w:pPr>
      <w:r w:rsidDel="00000000" w:rsidR="00000000" w:rsidRPr="00000000">
        <w:rPr>
          <w:b w:val="1"/>
          <w:color w:val="414141"/>
          <w:sz w:val="20"/>
          <w:szCs w:val="20"/>
          <w:highlight w:val="white"/>
          <w:rtl w:val="0"/>
        </w:rPr>
        <w:t xml:space="preserve">Структура статьи.</w:t>
      </w:r>
      <w:r w:rsidDel="00000000" w:rsidR="00000000" w:rsidRPr="00000000">
        <w:rPr>
          <w:color w:val="414141"/>
          <w:sz w:val="20"/>
          <w:szCs w:val="20"/>
          <w:highlight w:val="white"/>
          <w:rtl w:val="0"/>
        </w:rPr>
        <w:t xml:space="preserve"> В редакцию следует направлять авторские материалы, включающие следующие элементы: индексы УДК и ББК, заглавие статьи, аннотацию, ключевые слова, текст статьи, список источников и литературы, транслитерацию списка источников и литературы, сведения об авторе/авторах. </w:t>
      </w:r>
      <w:r w:rsidDel="00000000" w:rsidR="00000000" w:rsidRPr="00000000">
        <w:rPr>
          <w:i w:val="1"/>
          <w:color w:val="414141"/>
          <w:sz w:val="20"/>
          <w:szCs w:val="20"/>
          <w:highlight w:val="white"/>
          <w:rtl w:val="0"/>
        </w:rPr>
        <w:t xml:space="preserve">Название статьи, аннотация, ключевые слова и сведения об авторе должны быть представлены на русском и английском языках.</w:t>
      </w:r>
    </w:p>
    <w:p w:rsidR="00000000" w:rsidDel="00000000" w:rsidP="00000000" w:rsidRDefault="00000000" w:rsidRPr="00000000" w14:paraId="0000001C">
      <w:pPr>
        <w:numPr>
          <w:ilvl w:val="0"/>
          <w:numId w:val="2"/>
        </w:numPr>
        <w:shd w:fill="fff7d7" w:val="clear"/>
        <w:spacing w:after="0" w:afterAutospacing="0" w:before="0" w:beforeAutospacing="0" w:lineRule="auto"/>
        <w:ind w:left="720" w:hanging="360"/>
        <w:rPr>
          <w:color w:val="414141"/>
          <w:highlight w:val="white"/>
        </w:rPr>
      </w:pPr>
      <w:r w:rsidDel="00000000" w:rsidR="00000000" w:rsidRPr="00000000">
        <w:rPr>
          <w:b w:val="1"/>
          <w:color w:val="414141"/>
          <w:sz w:val="20"/>
          <w:szCs w:val="20"/>
          <w:highlight w:val="white"/>
          <w:rtl w:val="0"/>
        </w:rPr>
        <w:t xml:space="preserve">Заглавия научных статей</w:t>
      </w:r>
      <w:r w:rsidDel="00000000" w:rsidR="00000000" w:rsidRPr="00000000">
        <w:rPr>
          <w:color w:val="414141"/>
          <w:sz w:val="20"/>
          <w:szCs w:val="20"/>
          <w:highlight w:val="white"/>
          <w:rtl w:val="0"/>
        </w:rPr>
        <w:t xml:space="preserve"> должны быть информативными, краткими и отражать суть тематического содержания материала. В заглавиях статей можно использовать только общепринятые сокращения. В переводе заглавий статей на английский язык не должно быть никаких транслитераций с русского языка, кроме непереводимых названий собственных имен, приборов и других объектов, имеющих собственные названия.</w:t>
      </w:r>
    </w:p>
    <w:p w:rsidR="00000000" w:rsidDel="00000000" w:rsidP="00000000" w:rsidRDefault="00000000" w:rsidRPr="00000000" w14:paraId="0000001D">
      <w:pPr>
        <w:numPr>
          <w:ilvl w:val="0"/>
          <w:numId w:val="2"/>
        </w:numPr>
        <w:shd w:fill="fff7d7" w:val="clear"/>
        <w:spacing w:after="0" w:afterAutospacing="0" w:before="0" w:beforeAutospacing="0" w:lineRule="auto"/>
        <w:ind w:left="720" w:hanging="360"/>
        <w:rPr>
          <w:color w:val="414141"/>
          <w:highlight w:val="white"/>
        </w:rPr>
      </w:pPr>
      <w:r w:rsidDel="00000000" w:rsidR="00000000" w:rsidRPr="00000000">
        <w:rPr>
          <w:b w:val="1"/>
          <w:color w:val="414141"/>
          <w:sz w:val="20"/>
          <w:szCs w:val="20"/>
          <w:highlight w:val="white"/>
          <w:rtl w:val="0"/>
        </w:rPr>
        <w:t xml:space="preserve">Аннотацию на русском языке</w:t>
      </w:r>
      <w:r w:rsidDel="00000000" w:rsidR="00000000" w:rsidRPr="00000000">
        <w:rPr>
          <w:color w:val="414141"/>
          <w:sz w:val="20"/>
          <w:szCs w:val="20"/>
          <w:highlight w:val="white"/>
          <w:rtl w:val="0"/>
        </w:rPr>
        <w:t xml:space="preserve"> оформляют согласно </w:t>
      </w:r>
      <w:r w:rsidDel="00000000" w:rsidR="00000000" w:rsidRPr="00000000">
        <w:rPr>
          <w:i w:val="1"/>
          <w:color w:val="414141"/>
          <w:sz w:val="20"/>
          <w:szCs w:val="20"/>
          <w:highlight w:val="white"/>
          <w:rtl w:val="0"/>
        </w:rPr>
        <w:t xml:space="preserve">ГОСТ 7.9-95, ГОСТ Р 7.0.4-2006, ГОСТ 7.5-98</w:t>
      </w:r>
      <w:r w:rsidDel="00000000" w:rsidR="00000000" w:rsidRPr="00000000">
        <w:rPr>
          <w:color w:val="414141"/>
          <w:sz w:val="20"/>
          <w:szCs w:val="20"/>
          <w:highlight w:val="white"/>
          <w:rtl w:val="0"/>
        </w:rPr>
        <w:t xml:space="preserve"> объемом 100–250 слов (около 850 знаков). Ее помещают после указания названия и автора/авторов статьи. Она должна кратко отражать структуру статьи (актуальность, основная цель, рассматриваемые проблемы, разделы статьи и используемые методы (если это существенно для статьи), выводы) и быть информативной. Сокращения и условные обозначения, кроме общеупотребительных, применяют в исключительных случаях или дают их определения при первом употреблении.</w:t>
      </w:r>
    </w:p>
    <w:p w:rsidR="00000000" w:rsidDel="00000000" w:rsidP="00000000" w:rsidRDefault="00000000" w:rsidRPr="00000000" w14:paraId="0000001E">
      <w:pPr>
        <w:numPr>
          <w:ilvl w:val="0"/>
          <w:numId w:val="2"/>
        </w:numPr>
        <w:shd w:fill="fff7d7" w:val="clear"/>
        <w:spacing w:after="0" w:afterAutospacing="0" w:before="0" w:beforeAutospacing="0" w:lineRule="auto"/>
        <w:ind w:left="720" w:hanging="360"/>
        <w:rPr>
          <w:color w:val="414141"/>
          <w:highlight w:val="white"/>
        </w:rPr>
      </w:pPr>
      <w:r w:rsidDel="00000000" w:rsidR="00000000" w:rsidRPr="00000000">
        <w:rPr>
          <w:b w:val="1"/>
          <w:color w:val="414141"/>
          <w:sz w:val="20"/>
          <w:szCs w:val="20"/>
          <w:highlight w:val="white"/>
          <w:rtl w:val="0"/>
        </w:rPr>
        <w:t xml:space="preserve">Аннотация на английском языке (Abstract) </w:t>
      </w:r>
      <w:r w:rsidDel="00000000" w:rsidR="00000000" w:rsidRPr="00000000">
        <w:rPr>
          <w:color w:val="414141"/>
          <w:sz w:val="20"/>
          <w:szCs w:val="20"/>
          <w:highlight w:val="white"/>
          <w:rtl w:val="0"/>
        </w:rPr>
        <w:t xml:space="preserve">выполняет для англоязычного читателя функцию справочного инструмента и является для них основным источником информации о статье. Зарубежные специалисты по аннотации оценивают публикацию, определяют свой интерес к работе российского ученого, могут использовать ее в своей публикации, сделать на нее ссылку и т.д. Поэтому она должна быть выполнена на качественном английском языке, с использованием принятой и понятной англоязычному читателю терминологии. Подробные рекомендации по оформлению </w:t>
      </w:r>
      <w:r w:rsidDel="00000000" w:rsidR="00000000" w:rsidRPr="00000000">
        <w:rPr>
          <w:b w:val="1"/>
          <w:color w:val="414141"/>
          <w:sz w:val="20"/>
          <w:szCs w:val="20"/>
          <w:highlight w:val="white"/>
          <w:rtl w:val="0"/>
        </w:rPr>
        <w:t xml:space="preserve">Англоязычной аннотации</w:t>
      </w:r>
      <w:r w:rsidDel="00000000" w:rsidR="00000000" w:rsidRPr="00000000">
        <w:rPr>
          <w:color w:val="414141"/>
          <w:sz w:val="20"/>
          <w:szCs w:val="20"/>
          <w:highlight w:val="white"/>
          <w:rtl w:val="0"/>
        </w:rPr>
        <w:t xml:space="preserve"> см. </w:t>
      </w:r>
      <w:hyperlink r:id="rId7">
        <w:r w:rsidDel="00000000" w:rsidR="00000000" w:rsidRPr="00000000">
          <w:rPr>
            <w:b w:val="1"/>
            <w:color w:val="e63c24"/>
            <w:sz w:val="20"/>
            <w:szCs w:val="20"/>
            <w:highlight w:val="white"/>
            <w:u w:val="single"/>
            <w:rtl w:val="0"/>
          </w:rPr>
          <w:t xml:space="preserve">Приложение 1</w:t>
        </w:r>
      </w:hyperlink>
      <w:r w:rsidDel="00000000" w:rsidR="00000000" w:rsidRPr="00000000">
        <w:rPr>
          <w:b w:val="1"/>
          <w:color w:val="414141"/>
          <w:sz w:val="20"/>
          <w:szCs w:val="20"/>
          <w:highlight w:val="white"/>
          <w:rtl w:val="0"/>
        </w:rPr>
        <w:t xml:space="preserve">.</w:t>
      </w:r>
    </w:p>
    <w:p w:rsidR="00000000" w:rsidDel="00000000" w:rsidP="00000000" w:rsidRDefault="00000000" w:rsidRPr="00000000" w14:paraId="0000001F">
      <w:pPr>
        <w:numPr>
          <w:ilvl w:val="0"/>
          <w:numId w:val="2"/>
        </w:numPr>
        <w:shd w:fill="fff7d7" w:val="clear"/>
        <w:spacing w:after="0" w:afterAutospacing="0" w:before="0" w:beforeAutospacing="0" w:lineRule="auto"/>
        <w:ind w:left="720" w:hanging="360"/>
        <w:rPr>
          <w:color w:val="414141"/>
          <w:highlight w:val="white"/>
        </w:rPr>
      </w:pPr>
      <w:r w:rsidDel="00000000" w:rsidR="00000000" w:rsidRPr="00000000">
        <w:rPr>
          <w:b w:val="1"/>
          <w:color w:val="414141"/>
          <w:sz w:val="20"/>
          <w:szCs w:val="20"/>
          <w:highlight w:val="white"/>
          <w:rtl w:val="0"/>
        </w:rPr>
        <w:t xml:space="preserve">Ключевые слова</w:t>
      </w:r>
      <w:r w:rsidDel="00000000" w:rsidR="00000000" w:rsidRPr="00000000">
        <w:rPr>
          <w:color w:val="414141"/>
          <w:sz w:val="20"/>
          <w:szCs w:val="20"/>
          <w:highlight w:val="white"/>
          <w:rtl w:val="0"/>
        </w:rPr>
        <w:t xml:space="preserve"> – это 5–10 основных терминов, которые использованы в статье и по которым заинтересованный читатель сможет быстро найти ее. Поэтому не рекомендуется приводить в качестве ключевых слов такие, которые являются общими терминами для многих предметных областей и поэтому затрудняют поиск вашей статьи. Если их использование все-таки необходимо, лучше конкретизировать эти слова (например, не «методика», а «методика анализа текста» и т.п.). Ключевые слова приводятся в именительном падеже.</w:t>
      </w:r>
    </w:p>
    <w:p w:rsidR="00000000" w:rsidDel="00000000" w:rsidP="00000000" w:rsidRDefault="00000000" w:rsidRPr="00000000" w14:paraId="00000020">
      <w:pPr>
        <w:numPr>
          <w:ilvl w:val="0"/>
          <w:numId w:val="2"/>
        </w:numPr>
        <w:shd w:fill="fff7d7" w:val="clear"/>
        <w:spacing w:after="0" w:afterAutospacing="0" w:before="0" w:beforeAutospacing="0" w:lineRule="auto"/>
        <w:ind w:left="720" w:hanging="360"/>
        <w:rPr>
          <w:color w:val="414141"/>
          <w:highlight w:val="white"/>
        </w:rPr>
      </w:pPr>
      <w:r w:rsidDel="00000000" w:rsidR="00000000" w:rsidRPr="00000000">
        <w:rPr>
          <w:b w:val="1"/>
          <w:color w:val="414141"/>
          <w:sz w:val="20"/>
          <w:szCs w:val="20"/>
          <w:highlight w:val="white"/>
          <w:rtl w:val="0"/>
        </w:rPr>
        <w:t xml:space="preserve">Текст не должен содержать некорректно оформленных заимствований</w:t>
      </w:r>
      <w:r w:rsidDel="00000000" w:rsidR="00000000" w:rsidRPr="00000000">
        <w:rPr>
          <w:color w:val="414141"/>
          <w:sz w:val="20"/>
          <w:szCs w:val="20"/>
          <w:highlight w:val="white"/>
          <w:rtl w:val="0"/>
        </w:rPr>
        <w:t xml:space="preserve">. Использование текстов других авторов должно быть в объеме, оправданном целью цитирования. Все цитаты сопровождаются ссылкой на источник непосредственно в конце процитированного текста – в квадратных скобках указывается порядковый номер по мере их появления. Ссылка на страницу отделяется от ссылки на источник запятой. Если в квадратных скобках одновременно приводятся ссылки на несколько источников, они отделяются друг от друга точкой с запятой (например: [1, с. 25]; [4]; [1, с. 26; 5, с. 17]). При прямом цитировании текст заключается в кавычки и в ссылке обязательно указывается номер страницы источника или листа архивного документа (например: [1, с. 25] или [5, л. 3 об.]).</w:t>
      </w:r>
    </w:p>
    <w:p w:rsidR="00000000" w:rsidDel="00000000" w:rsidP="00000000" w:rsidRDefault="00000000" w:rsidRPr="00000000" w14:paraId="00000021">
      <w:pPr>
        <w:numPr>
          <w:ilvl w:val="0"/>
          <w:numId w:val="2"/>
        </w:numPr>
        <w:shd w:fill="fff7d7" w:val="clear"/>
        <w:spacing w:after="0" w:afterAutospacing="0" w:before="0" w:beforeAutospacing="0" w:lineRule="auto"/>
        <w:ind w:left="720" w:hanging="360"/>
        <w:rPr>
          <w:color w:val="414141"/>
          <w:highlight w:val="white"/>
        </w:rPr>
      </w:pPr>
      <w:r w:rsidDel="00000000" w:rsidR="00000000" w:rsidRPr="00000000">
        <w:rPr>
          <w:color w:val="414141"/>
          <w:sz w:val="20"/>
          <w:szCs w:val="20"/>
          <w:highlight w:val="white"/>
          <w:rtl w:val="0"/>
        </w:rPr>
        <w:t xml:space="preserve">Возможно использование ранее опубликованных собственных текстов автора в объеме, </w:t>
      </w:r>
      <w:r w:rsidDel="00000000" w:rsidR="00000000" w:rsidRPr="00000000">
        <w:rPr>
          <w:b w:val="1"/>
          <w:color w:val="414141"/>
          <w:sz w:val="20"/>
          <w:szCs w:val="20"/>
          <w:highlight w:val="white"/>
          <w:rtl w:val="0"/>
        </w:rPr>
        <w:t xml:space="preserve">оправданном целью цитирования(!)</w:t>
      </w:r>
      <w:r w:rsidDel="00000000" w:rsidR="00000000" w:rsidRPr="00000000">
        <w:rPr>
          <w:color w:val="414141"/>
          <w:sz w:val="20"/>
          <w:szCs w:val="20"/>
          <w:highlight w:val="white"/>
          <w:rtl w:val="0"/>
        </w:rPr>
        <w:t xml:space="preserve">, и со ссылкой на источник, оформленной в соответствии с установленными правилами цитирования (</w:t>
      </w:r>
      <w:r w:rsidDel="00000000" w:rsidR="00000000" w:rsidRPr="00000000">
        <w:rPr>
          <w:b w:val="1"/>
          <w:color w:val="414141"/>
          <w:sz w:val="20"/>
          <w:szCs w:val="20"/>
          <w:highlight w:val="white"/>
          <w:rtl w:val="0"/>
        </w:rPr>
        <w:t xml:space="preserve">добросовестное самоцитирование</w:t>
      </w:r>
      <w:r w:rsidDel="00000000" w:rsidR="00000000" w:rsidRPr="00000000">
        <w:rPr>
          <w:color w:val="414141"/>
          <w:sz w:val="20"/>
          <w:szCs w:val="20"/>
          <w:highlight w:val="white"/>
          <w:rtl w:val="0"/>
        </w:rPr>
        <w:t xml:space="preserve">).</w:t>
      </w:r>
    </w:p>
    <w:p w:rsidR="00000000" w:rsidDel="00000000" w:rsidP="00000000" w:rsidRDefault="00000000" w:rsidRPr="00000000" w14:paraId="00000022">
      <w:pPr>
        <w:numPr>
          <w:ilvl w:val="0"/>
          <w:numId w:val="2"/>
        </w:numPr>
        <w:shd w:fill="fff7d7" w:val="clear"/>
        <w:spacing w:after="0" w:afterAutospacing="0" w:before="0" w:beforeAutospacing="0" w:lineRule="auto"/>
        <w:ind w:left="720" w:hanging="360"/>
        <w:rPr>
          <w:color w:val="414141"/>
          <w:highlight w:val="white"/>
        </w:rPr>
      </w:pPr>
      <w:r w:rsidDel="00000000" w:rsidR="00000000" w:rsidRPr="00000000">
        <w:rPr>
          <w:b w:val="1"/>
          <w:color w:val="414141"/>
          <w:sz w:val="20"/>
          <w:szCs w:val="20"/>
          <w:highlight w:val="white"/>
          <w:rtl w:val="0"/>
        </w:rPr>
        <w:t xml:space="preserve">Список источников и литературы</w:t>
      </w:r>
      <w:r w:rsidDel="00000000" w:rsidR="00000000" w:rsidRPr="00000000">
        <w:rPr>
          <w:color w:val="414141"/>
          <w:sz w:val="20"/>
          <w:szCs w:val="20"/>
          <w:highlight w:val="white"/>
          <w:rtl w:val="0"/>
        </w:rPr>
        <w:t xml:space="preserve"> должен включать в себя все работы, использованные автором; приветствуются ссылки на новейшую научную литературу. Каждая ссылка должна содержать следующие пункты: автор/авторы, заглавие, место издания, год издания, издательство, общее количество страниц. Также указываются редактор, составитель, переводчик и т.п.; книжная серия издания (если имеется). Между областями описания ставится разделительный знак «точка». Список литературы составляется </w:t>
      </w:r>
      <w:r w:rsidDel="00000000" w:rsidR="00000000" w:rsidRPr="00000000">
        <w:rPr>
          <w:i w:val="1"/>
          <w:color w:val="414141"/>
          <w:sz w:val="20"/>
          <w:szCs w:val="20"/>
          <w:highlight w:val="white"/>
          <w:rtl w:val="0"/>
        </w:rPr>
        <w:t xml:space="preserve">в порядке цитирования</w:t>
      </w:r>
      <w:r w:rsidDel="00000000" w:rsidR="00000000" w:rsidRPr="00000000">
        <w:rPr>
          <w:color w:val="414141"/>
          <w:sz w:val="20"/>
          <w:szCs w:val="20"/>
          <w:highlight w:val="white"/>
          <w:rtl w:val="0"/>
        </w:rPr>
        <w:t xml:space="preserve"> (!) и оформляется в соответствии с требованиями ГОСТ 7.0.5–2008 «Библиографическая ссылка. Общие требования и правила составления». Ссылки на Internet-ресурсы приводятся в общем списке литературы по автору или заглавию публикации с обязательным указанием адреса сайта, где эта публикация размещена, и датой ее размещения или датой последней проверки наличия ресурса (например: Васильев В.В. Неизвестный Юм // Вопросы философии. 2014. № 1. С. 127–139. URL: </w:t>
      </w:r>
      <w:hyperlink r:id="rId8">
        <w:r w:rsidDel="00000000" w:rsidR="00000000" w:rsidRPr="00000000">
          <w:rPr>
            <w:color w:val="e63c24"/>
            <w:sz w:val="20"/>
            <w:szCs w:val="20"/>
            <w:highlight w:val="white"/>
            <w:u w:val="single"/>
            <w:rtl w:val="0"/>
          </w:rPr>
          <w:t xml:space="preserve">http://vphil.ru/index.php?option=com_content&amp;task=view&amp;id=884&amp;Itemid=52</w:t>
        </w:r>
      </w:hyperlink>
      <w:r w:rsidDel="00000000" w:rsidR="00000000" w:rsidRPr="00000000">
        <w:rPr>
          <w:color w:val="414141"/>
          <w:sz w:val="20"/>
          <w:szCs w:val="20"/>
          <w:highlight w:val="white"/>
          <w:rtl w:val="0"/>
        </w:rPr>
        <w:t xml:space="preserve"> (дата обращения: 12.06.2014). Автор отвечает за достоверность сведений, точность цитирования и ссылок на источники и литературу. В списке источников литературы возможно использование сокращений </w:t>
      </w:r>
      <w:r w:rsidDel="00000000" w:rsidR="00000000" w:rsidRPr="00000000">
        <w:rPr>
          <w:b w:val="1"/>
          <w:color w:val="414141"/>
          <w:sz w:val="20"/>
          <w:szCs w:val="20"/>
          <w:highlight w:val="white"/>
          <w:rtl w:val="0"/>
        </w:rPr>
        <w:t xml:space="preserve">(</w:t>
      </w:r>
      <w:hyperlink r:id="rId9">
        <w:r w:rsidDel="00000000" w:rsidR="00000000" w:rsidRPr="00000000">
          <w:rPr>
            <w:b w:val="1"/>
            <w:color w:val="e63c24"/>
            <w:sz w:val="20"/>
            <w:szCs w:val="20"/>
            <w:highlight w:val="white"/>
            <w:u w:val="single"/>
            <w:rtl w:val="0"/>
          </w:rPr>
          <w:t xml:space="preserve">Приложение 3</w:t>
        </w:r>
      </w:hyperlink>
      <w:r w:rsidDel="00000000" w:rsidR="00000000" w:rsidRPr="00000000">
        <w:rPr>
          <w:color w:val="414141"/>
          <w:sz w:val="20"/>
          <w:szCs w:val="20"/>
          <w:highlight w:val="white"/>
          <w:rtl w:val="0"/>
        </w:rPr>
        <w:t xml:space="preserve">).</w:t>
      </w:r>
    </w:p>
    <w:p w:rsidR="00000000" w:rsidDel="00000000" w:rsidP="00000000" w:rsidRDefault="00000000" w:rsidRPr="00000000" w14:paraId="00000023">
      <w:pPr>
        <w:numPr>
          <w:ilvl w:val="0"/>
          <w:numId w:val="2"/>
        </w:numPr>
        <w:shd w:fill="fff7d7" w:val="clear"/>
        <w:spacing w:after="0" w:afterAutospacing="0" w:before="0" w:beforeAutospacing="0" w:lineRule="auto"/>
        <w:ind w:left="720" w:hanging="360"/>
        <w:rPr>
          <w:color w:val="414141"/>
          <w:highlight w:val="white"/>
        </w:rPr>
      </w:pPr>
      <w:r w:rsidDel="00000000" w:rsidR="00000000" w:rsidRPr="00000000">
        <w:rPr>
          <w:b w:val="1"/>
          <w:color w:val="414141"/>
          <w:sz w:val="20"/>
          <w:szCs w:val="20"/>
          <w:highlight w:val="white"/>
          <w:rtl w:val="0"/>
        </w:rPr>
        <w:t xml:space="preserve">Транслитерация списка источников и литературы </w:t>
      </w:r>
      <w:r w:rsidDel="00000000" w:rsidR="00000000" w:rsidRPr="00000000">
        <w:rPr>
          <w:color w:val="414141"/>
          <w:sz w:val="20"/>
          <w:szCs w:val="20"/>
          <w:highlight w:val="white"/>
          <w:rtl w:val="0"/>
        </w:rPr>
        <w:t xml:space="preserve">(перевод с русского алфавита на латинский) обозначается словом References. Она призвана облегчить англоязычному читателю их поиск. Правила оформления см. в </w:t>
      </w:r>
      <w:hyperlink r:id="rId10">
        <w:r w:rsidDel="00000000" w:rsidR="00000000" w:rsidRPr="00000000">
          <w:rPr>
            <w:b w:val="1"/>
            <w:color w:val="e63c24"/>
            <w:sz w:val="20"/>
            <w:szCs w:val="20"/>
            <w:highlight w:val="white"/>
            <w:u w:val="single"/>
            <w:rtl w:val="0"/>
          </w:rPr>
          <w:t xml:space="preserve">Приложении 2</w:t>
        </w:r>
      </w:hyperlink>
      <w:r w:rsidDel="00000000" w:rsidR="00000000" w:rsidRPr="00000000">
        <w:rPr>
          <w:color w:val="414141"/>
          <w:sz w:val="20"/>
          <w:szCs w:val="20"/>
          <w:highlight w:val="white"/>
          <w:rtl w:val="0"/>
        </w:rPr>
        <w:t xml:space="preserve">.</w:t>
      </w:r>
    </w:p>
    <w:p w:rsidR="00000000" w:rsidDel="00000000" w:rsidP="00000000" w:rsidRDefault="00000000" w:rsidRPr="00000000" w14:paraId="00000024">
      <w:pPr>
        <w:numPr>
          <w:ilvl w:val="0"/>
          <w:numId w:val="2"/>
        </w:numPr>
        <w:shd w:fill="fff7d7" w:val="clear"/>
        <w:spacing w:after="200" w:before="0" w:beforeAutospacing="0" w:lineRule="auto"/>
        <w:ind w:left="720" w:hanging="360"/>
        <w:rPr>
          <w:color w:val="414141"/>
          <w:highlight w:val="white"/>
        </w:rPr>
      </w:pPr>
      <w:r w:rsidDel="00000000" w:rsidR="00000000" w:rsidRPr="00000000">
        <w:rPr>
          <w:b w:val="1"/>
          <w:color w:val="414141"/>
          <w:sz w:val="20"/>
          <w:szCs w:val="20"/>
          <w:highlight w:val="white"/>
          <w:rtl w:val="0"/>
        </w:rPr>
        <w:t xml:space="preserve">Сведения об авторе/авторах</w:t>
      </w:r>
      <w:r w:rsidDel="00000000" w:rsidR="00000000" w:rsidRPr="00000000">
        <w:rPr>
          <w:color w:val="414141"/>
          <w:sz w:val="20"/>
          <w:szCs w:val="20"/>
          <w:highlight w:val="white"/>
          <w:rtl w:val="0"/>
        </w:rPr>
        <w:t xml:space="preserve"> (на русском и английском языках) должны содержать имя, фамилию и отчество (полностью), место работы с указанием кафедры (без сокращений, аббревиатуры не допускаются, рекомендуется использование общепринятого переводного варианта названия организации), занимаемую должность, ученое звание или статус, ученую степень, наименование страны (для иностранных авторов), адрес электронной почты. Для работы с авторами редакции необходим </w:t>
      </w:r>
      <w:r w:rsidDel="00000000" w:rsidR="00000000" w:rsidRPr="00000000">
        <w:rPr>
          <w:i w:val="1"/>
          <w:color w:val="414141"/>
          <w:sz w:val="20"/>
          <w:szCs w:val="20"/>
          <w:highlight w:val="white"/>
          <w:rtl w:val="0"/>
        </w:rPr>
        <w:t xml:space="preserve">контактный телефон</w:t>
      </w:r>
      <w:r w:rsidDel="00000000" w:rsidR="00000000" w:rsidRPr="00000000">
        <w:rPr>
          <w:b w:val="1"/>
          <w:color w:val="414141"/>
          <w:sz w:val="20"/>
          <w:szCs w:val="20"/>
          <w:highlight w:val="white"/>
          <w:rtl w:val="0"/>
        </w:rPr>
        <w:t xml:space="preserve"> </w:t>
      </w:r>
      <w:r w:rsidDel="00000000" w:rsidR="00000000" w:rsidRPr="00000000">
        <w:rPr>
          <w:color w:val="414141"/>
          <w:sz w:val="20"/>
          <w:szCs w:val="20"/>
          <w:highlight w:val="white"/>
          <w:rtl w:val="0"/>
        </w:rPr>
        <w:t xml:space="preserve">(желательно мобильный) - данная </w:t>
      </w:r>
      <w:r w:rsidDel="00000000" w:rsidR="00000000" w:rsidRPr="00000000">
        <w:rPr>
          <w:b w:val="1"/>
          <w:color w:val="414141"/>
          <w:sz w:val="20"/>
          <w:szCs w:val="20"/>
          <w:highlight w:val="white"/>
          <w:rtl w:val="0"/>
        </w:rPr>
        <w:t xml:space="preserve">информация не подлежит публикации</w:t>
      </w:r>
      <w:r w:rsidDel="00000000" w:rsidR="00000000" w:rsidRPr="00000000">
        <w:rPr>
          <w:color w:val="414141"/>
          <w:sz w:val="20"/>
          <w:szCs w:val="20"/>
          <w:highlight w:val="white"/>
          <w:rtl w:val="0"/>
        </w:rPr>
        <w:t xml:space="preserve">. Фамилии авторов статей в транслитерированном виде должны соответствовать профилям авторов, имеющимся в БД, чтобы не затруднять их идентификацию и объединение данных об их публикациях и цитировании под одним профилем (идентификатором – ID автора). Кроме того, для авторов важно придерживаться указания одного места работы, так как данные о принадлежности организации (аффилировании) являются одним из основных определяющих признаков для идентификации автора.</w:t>
      </w:r>
    </w:p>
    <w:p w:rsidR="00000000" w:rsidDel="00000000" w:rsidP="00000000" w:rsidRDefault="00000000" w:rsidRPr="00000000" w14:paraId="00000025">
      <w:pPr>
        <w:shd w:fill="fff7d7" w:val="clear"/>
        <w:spacing w:after="200" w:lineRule="auto"/>
        <w:rPr>
          <w:color w:val="414141"/>
          <w:sz w:val="20"/>
          <w:szCs w:val="20"/>
          <w:highlight w:val="white"/>
        </w:rPr>
      </w:pPr>
      <w:r w:rsidDel="00000000" w:rsidR="00000000" w:rsidRPr="00000000">
        <w:rPr>
          <w:color w:val="414141"/>
          <w:sz w:val="20"/>
          <w:szCs w:val="20"/>
          <w:highlight w:val="white"/>
          <w:rtl w:val="0"/>
        </w:rPr>
        <w:t xml:space="preserve"> </w:t>
      </w:r>
    </w:p>
    <w:p w:rsidR="00000000" w:rsidDel="00000000" w:rsidP="00000000" w:rsidRDefault="00000000" w:rsidRPr="00000000" w14:paraId="00000026">
      <w:pPr>
        <w:shd w:fill="fff7d7" w:val="clear"/>
        <w:spacing w:after="200" w:lineRule="auto"/>
        <w:rPr>
          <w:b w:val="1"/>
          <w:color w:val="414141"/>
          <w:sz w:val="20"/>
          <w:szCs w:val="20"/>
          <w:highlight w:val="white"/>
        </w:rPr>
      </w:pPr>
      <w:r w:rsidDel="00000000" w:rsidR="00000000" w:rsidRPr="00000000">
        <w:rPr>
          <w:b w:val="1"/>
          <w:color w:val="414141"/>
          <w:sz w:val="20"/>
          <w:szCs w:val="20"/>
          <w:highlight w:val="white"/>
          <w:rtl w:val="0"/>
        </w:rPr>
        <w:t xml:space="preserve">3. Оформление таблиц, рисунков, формул. </w:t>
      </w:r>
    </w:p>
    <w:p w:rsidR="00000000" w:rsidDel="00000000" w:rsidP="00000000" w:rsidRDefault="00000000" w:rsidRPr="00000000" w14:paraId="00000027">
      <w:pPr>
        <w:shd w:fill="fff7d7" w:val="clear"/>
        <w:spacing w:after="200" w:lineRule="auto"/>
        <w:rPr>
          <w:color w:val="414141"/>
          <w:sz w:val="20"/>
          <w:szCs w:val="20"/>
          <w:highlight w:val="white"/>
        </w:rPr>
      </w:pPr>
      <w:r w:rsidDel="00000000" w:rsidR="00000000" w:rsidRPr="00000000">
        <w:rPr>
          <w:color w:val="414141"/>
          <w:sz w:val="20"/>
          <w:szCs w:val="20"/>
          <w:highlight w:val="white"/>
          <w:rtl w:val="0"/>
        </w:rPr>
        <w:t xml:space="preserve">3.1. Все таблицы в тексте </w:t>
      </w:r>
      <w:r w:rsidDel="00000000" w:rsidR="00000000" w:rsidRPr="00000000">
        <w:rPr>
          <w:i w:val="1"/>
          <w:color w:val="414141"/>
          <w:sz w:val="20"/>
          <w:szCs w:val="20"/>
          <w:highlight w:val="white"/>
          <w:rtl w:val="0"/>
        </w:rPr>
        <w:t xml:space="preserve">нумеруются</w:t>
      </w:r>
      <w:r w:rsidDel="00000000" w:rsidR="00000000" w:rsidRPr="00000000">
        <w:rPr>
          <w:color w:val="414141"/>
          <w:sz w:val="20"/>
          <w:szCs w:val="20"/>
          <w:highlight w:val="white"/>
          <w:rtl w:val="0"/>
        </w:rPr>
        <w:t xml:space="preserve"> и сопровождаются </w:t>
      </w:r>
      <w:r w:rsidDel="00000000" w:rsidR="00000000" w:rsidRPr="00000000">
        <w:rPr>
          <w:i w:val="1"/>
          <w:color w:val="414141"/>
          <w:sz w:val="20"/>
          <w:szCs w:val="20"/>
          <w:highlight w:val="white"/>
          <w:rtl w:val="0"/>
        </w:rPr>
        <w:t xml:space="preserve">заголовками</w:t>
      </w:r>
      <w:r w:rsidDel="00000000" w:rsidR="00000000" w:rsidRPr="00000000">
        <w:rPr>
          <w:color w:val="414141"/>
          <w:sz w:val="20"/>
          <w:szCs w:val="20"/>
          <w:highlight w:val="white"/>
          <w:rtl w:val="0"/>
        </w:rPr>
        <w:t xml:space="preserve">, в тексте на таблицу дается ссылка, например: (табл. 1).</w:t>
      </w:r>
    </w:p>
    <w:p w:rsidR="00000000" w:rsidDel="00000000" w:rsidP="00000000" w:rsidRDefault="00000000" w:rsidRPr="00000000" w14:paraId="00000028">
      <w:pPr>
        <w:shd w:fill="fff7d7" w:val="clear"/>
        <w:spacing w:after="200" w:lineRule="auto"/>
        <w:rPr>
          <w:color w:val="414141"/>
          <w:sz w:val="20"/>
          <w:szCs w:val="20"/>
          <w:highlight w:val="white"/>
        </w:rPr>
      </w:pPr>
      <w:r w:rsidDel="00000000" w:rsidR="00000000" w:rsidRPr="00000000">
        <w:rPr>
          <w:color w:val="414141"/>
          <w:sz w:val="20"/>
          <w:szCs w:val="20"/>
          <w:highlight w:val="white"/>
          <w:rtl w:val="0"/>
        </w:rPr>
        <w:t xml:space="preserve">3.2. Иллюстрации (фотографии, рисунки, схемы, графики, диаграммы, карты) следует представлять отдельным файлом и сопровождать </w:t>
      </w:r>
      <w:r w:rsidDel="00000000" w:rsidR="00000000" w:rsidRPr="00000000">
        <w:rPr>
          <w:i w:val="1"/>
          <w:color w:val="414141"/>
          <w:sz w:val="20"/>
          <w:szCs w:val="20"/>
          <w:highlight w:val="white"/>
          <w:rtl w:val="0"/>
        </w:rPr>
        <w:t xml:space="preserve">подписями</w:t>
      </w:r>
      <w:r w:rsidDel="00000000" w:rsidR="00000000" w:rsidRPr="00000000">
        <w:rPr>
          <w:color w:val="414141"/>
          <w:sz w:val="20"/>
          <w:szCs w:val="20"/>
          <w:highlight w:val="white"/>
          <w:rtl w:val="0"/>
        </w:rPr>
        <w:t xml:space="preserve">. Графические материалы (схемы, диаграммы и т.п.) должны быть представлены в векторном формате (AI, EPS, xls(x)); рисунки и фотографии – в формате TIF или JPG с разрешением не менее 300 DРI. В тексте должны присутствовать ссылки на иллюстрации,  например: (рис. 1).</w:t>
      </w:r>
    </w:p>
    <w:p w:rsidR="00000000" w:rsidDel="00000000" w:rsidP="00000000" w:rsidRDefault="00000000" w:rsidRPr="00000000" w14:paraId="00000029">
      <w:pPr>
        <w:shd w:fill="fff7d7" w:val="clear"/>
        <w:spacing w:after="200" w:lineRule="auto"/>
        <w:rPr>
          <w:color w:val="414141"/>
          <w:sz w:val="20"/>
          <w:szCs w:val="20"/>
          <w:highlight w:val="white"/>
        </w:rPr>
      </w:pPr>
      <w:r w:rsidDel="00000000" w:rsidR="00000000" w:rsidRPr="00000000">
        <w:rPr>
          <w:color w:val="414141"/>
          <w:sz w:val="20"/>
          <w:szCs w:val="20"/>
          <w:highlight w:val="white"/>
          <w:rtl w:val="0"/>
        </w:rPr>
        <w:t xml:space="preserve">3.3. Формулы должны быть набраны в редакторе формул программы Word. Перенос формул допускаются на знаках «плюс» и «минус», реже – на знаке «умножение». Эти знаки повторяются в начале и в конце переноса. Формулы следует нумеровать (нумерация сквозная по всей работе арабскими цифрами). Номер формулы заключают в круглые скобки у правого края страницы.</w:t>
      </w:r>
    </w:p>
    <w:p w:rsidR="00000000" w:rsidDel="00000000" w:rsidP="00000000" w:rsidRDefault="00000000" w:rsidRPr="00000000" w14:paraId="0000002A">
      <w:pPr>
        <w:shd w:fill="fff7d7" w:val="clear"/>
        <w:spacing w:after="200" w:lineRule="auto"/>
        <w:rPr>
          <w:color w:val="414141"/>
          <w:sz w:val="20"/>
          <w:szCs w:val="20"/>
          <w:highlight w:val="white"/>
        </w:rPr>
      </w:pPr>
      <w:r w:rsidDel="00000000" w:rsidR="00000000" w:rsidRPr="00000000">
        <w:rPr>
          <w:b w:val="1"/>
          <w:color w:val="414141"/>
          <w:sz w:val="20"/>
          <w:szCs w:val="20"/>
          <w:highlight w:val="white"/>
          <w:rtl w:val="0"/>
        </w:rPr>
        <w:t xml:space="preserve">4.   В основном тексте </w:t>
      </w:r>
      <w:r w:rsidDel="00000000" w:rsidR="00000000" w:rsidRPr="00000000">
        <w:rPr>
          <w:color w:val="414141"/>
          <w:sz w:val="20"/>
          <w:szCs w:val="20"/>
          <w:highlight w:val="white"/>
          <w:rtl w:val="0"/>
        </w:rPr>
        <w:t xml:space="preserve">статьи могут содержаться примечания в виде автоматических постраничных сносок, имеющих сквозную нумерацию.</w:t>
      </w:r>
    </w:p>
    <w:p w:rsidR="00000000" w:rsidDel="00000000" w:rsidP="00000000" w:rsidRDefault="00000000" w:rsidRPr="00000000" w14:paraId="0000002B">
      <w:pPr>
        <w:shd w:fill="fff7d7" w:val="clear"/>
        <w:spacing w:after="200" w:lineRule="auto"/>
        <w:rPr>
          <w:color w:val="414141"/>
          <w:sz w:val="20"/>
          <w:szCs w:val="20"/>
          <w:highlight w:val="white"/>
        </w:rPr>
      </w:pPr>
      <w:r w:rsidDel="00000000" w:rsidR="00000000" w:rsidRPr="00000000">
        <w:rPr>
          <w:color w:val="414141"/>
          <w:sz w:val="20"/>
          <w:szCs w:val="20"/>
          <w:highlight w:val="white"/>
          <w:rtl w:val="0"/>
        </w:rPr>
        <w:t xml:space="preserve"> </w:t>
      </w:r>
    </w:p>
    <w:p w:rsidR="00000000" w:rsidDel="00000000" w:rsidP="00000000" w:rsidRDefault="00000000" w:rsidRPr="00000000" w14:paraId="0000002C">
      <w:pPr>
        <w:shd w:fill="fff7d7" w:val="clear"/>
        <w:spacing w:after="200" w:lineRule="auto"/>
        <w:rPr>
          <w:b w:val="1"/>
          <w:color w:val="414141"/>
          <w:sz w:val="20"/>
          <w:szCs w:val="20"/>
          <w:highlight w:val="white"/>
        </w:rPr>
      </w:pPr>
      <w:r w:rsidDel="00000000" w:rsidR="00000000" w:rsidRPr="00000000">
        <w:rPr>
          <w:b w:val="1"/>
          <w:color w:val="414141"/>
          <w:sz w:val="20"/>
          <w:szCs w:val="20"/>
          <w:highlight w:val="white"/>
          <w:rtl w:val="0"/>
        </w:rPr>
        <w:t xml:space="preserve">Статьи, направленные в редакцию без выполнения настоящих условий публикации, не рассматриваются.</w:t>
      </w:r>
    </w:p>
    <w:p w:rsidR="00000000" w:rsidDel="00000000" w:rsidP="00000000" w:rsidRDefault="00000000" w:rsidRPr="00000000" w14:paraId="0000002D">
      <w:pPr>
        <w:rPr>
          <w:rFonts w:ascii="Verdana" w:cs="Verdana" w:eastAsia="Verdana" w:hAnsi="Verdana"/>
          <w:color w:val="333333"/>
          <w:sz w:val="18"/>
          <w:szCs w:val="18"/>
          <w:highlight w:val="white"/>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nauka-i-shkola.ru/sites/default/files/trebovaniya_k_materialam_nish-pril2.pdf" TargetMode="External"/><Relationship Id="rId9" Type="http://schemas.openxmlformats.org/officeDocument/2006/relationships/hyperlink" Target="http://nauka-i-shkola.ru/sites/default/files/trebovaniya_k_materialam_nish-pril3.pdf" TargetMode="External"/><Relationship Id="rId5" Type="http://schemas.openxmlformats.org/officeDocument/2006/relationships/styles" Target="styles.xml"/><Relationship Id="rId6" Type="http://schemas.openxmlformats.org/officeDocument/2006/relationships/hyperlink" Target="http://creativecommons.org/licenses/by/3.0/" TargetMode="External"/><Relationship Id="rId7" Type="http://schemas.openxmlformats.org/officeDocument/2006/relationships/hyperlink" Target="http://nauka-i-shkola.ru/sites/default/files/trebovaniya_k_materialam_nish-pril1.pdf" TargetMode="External"/><Relationship Id="rId8" Type="http://schemas.openxmlformats.org/officeDocument/2006/relationships/hyperlink" Target="http://vphil.ru/index.php?option=com_content&amp;task=view&amp;id=884&amp;Itemid=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