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before="300" w:line="264" w:lineRule="auto"/>
        <w:rPr>
          <w:color w:val="263b56"/>
          <w:sz w:val="45"/>
          <w:szCs w:val="45"/>
          <w:highlight w:val="white"/>
        </w:rPr>
      </w:pPr>
      <w:bookmarkStart w:colFirst="0" w:colLast="0" w:name="_1o6stbat8a03" w:id="0"/>
      <w:bookmarkEnd w:id="0"/>
      <w:r w:rsidDel="00000000" w:rsidR="00000000" w:rsidRPr="00000000">
        <w:rPr>
          <w:color w:val="263b56"/>
          <w:sz w:val="45"/>
          <w:szCs w:val="45"/>
          <w:highlight w:val="white"/>
          <w:rtl w:val="0"/>
        </w:rPr>
        <w:t xml:space="preserve">ПОРЯДОК ПРЕДОСТАВЛЕНИЯ РУКОПИСЕЙ</w:t>
      </w:r>
    </w:p>
    <w:p w:rsidR="00000000" w:rsidDel="00000000" w:rsidP="00000000" w:rsidRDefault="00000000" w:rsidRPr="00000000" w14:paraId="00000002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Статьи принимаются по электронной почте на адрес: </w:t>
      </w:r>
      <w:r w:rsidDel="00000000" w:rsidR="00000000" w:rsidRPr="00000000">
        <w:rPr>
          <w:color w:val="800080"/>
          <w:sz w:val="21"/>
          <w:szCs w:val="21"/>
          <w:highlight w:val="white"/>
          <w:rtl w:val="0"/>
        </w:rPr>
        <w:t xml:space="preserve">mail@litsh.ru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. Редакция обязательно подтверждает получение рукописей.</w:t>
      </w:r>
    </w:p>
    <w:p w:rsidR="00000000" w:rsidDel="00000000" w:rsidP="00000000" w:rsidRDefault="00000000" w:rsidRPr="00000000" w14:paraId="00000003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К рассмотрению принимаются тексты объемом не менее </w:t>
      </w: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12 000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и не более </w:t>
      </w: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40 000 знаков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(с пробелами), то есть в пределах 1 авторского листа.</w:t>
      </w:r>
    </w:p>
    <w:p w:rsidR="00000000" w:rsidDel="00000000" w:rsidP="00000000" w:rsidRDefault="00000000" w:rsidRPr="00000000" w14:paraId="00000004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Все статьи проходят проверку в системе «Антиплагиат» и обязательное рецензирование в редколлегии журнала. Взаимодействие авторов и рецензентов осуществляется только через сотрудников редакции.</w:t>
      </w:r>
    </w:p>
    <w:p w:rsidR="00000000" w:rsidDel="00000000" w:rsidP="00000000" w:rsidRDefault="00000000" w:rsidRPr="00000000" w14:paraId="00000005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Редакция оставляет за собой право на сокращение объема материала и его литературную правку.</w:t>
      </w:r>
    </w:p>
    <w:p w:rsidR="00000000" w:rsidDel="00000000" w:rsidP="00000000" w:rsidRDefault="00000000" w:rsidRPr="00000000" w14:paraId="00000006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3a4355"/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160" w:before="300" w:line="264" w:lineRule="auto"/>
        <w:rPr>
          <w:color w:val="263b56"/>
          <w:sz w:val="45"/>
          <w:szCs w:val="45"/>
          <w:highlight w:val="white"/>
        </w:rPr>
      </w:pPr>
      <w:bookmarkStart w:colFirst="0" w:colLast="0" w:name="_nlntwny4jzv3" w:id="1"/>
      <w:bookmarkEnd w:id="1"/>
      <w:r w:rsidDel="00000000" w:rsidR="00000000" w:rsidRPr="00000000">
        <w:rPr>
          <w:color w:val="263b56"/>
          <w:sz w:val="45"/>
          <w:szCs w:val="45"/>
          <w:highlight w:val="white"/>
          <w:rtl w:val="0"/>
        </w:rPr>
        <w:t xml:space="preserve">ТРЕБОВАНИЯ К МАТЕРИАЛАМ, ПРЕДСТАВЛЕННЫМ ДЛЯ ПУБЛИКАЦИИ</w:t>
      </w:r>
    </w:p>
    <w:p w:rsidR="00000000" w:rsidDel="00000000" w:rsidP="00000000" w:rsidRDefault="00000000" w:rsidRPr="00000000" w14:paraId="00000009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Правила для авторов составлены на основе «Белой книги Совета научных редакторов о соблюдении принципов целостности публикаций в научных журналах, обновленная версия 2012 г.» (CSE’s White Paper on Promotion Integrity in Scientific Journal Publications, 2012 Update).</w:t>
      </w:r>
    </w:p>
    <w:p w:rsidR="00000000" w:rsidDel="00000000" w:rsidP="00000000" w:rsidRDefault="00000000" w:rsidRPr="00000000" w14:paraId="0000000A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Важнейшими задачами журнала являются: обобщение научных и практических достижений в области литературоведения и методики преподавания литературы, повышение квалификации учителей-словесников.</w:t>
      </w:r>
    </w:p>
    <w:p w:rsidR="00000000" w:rsidDel="00000000" w:rsidP="00000000" w:rsidRDefault="00000000" w:rsidRPr="00000000" w14:paraId="0000000B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Научная концепция издания предполагает публикацию материалов, отражающих современные достижения в области литературоведения и методики преподавания литературы, результаты научных и прикладных исследований в этих сферах.</w:t>
      </w:r>
    </w:p>
    <w:p w:rsidR="00000000" w:rsidDel="00000000" w:rsidP="00000000" w:rsidRDefault="00000000" w:rsidRPr="00000000" w14:paraId="0000000C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Журнал публикует оригинальные статьи, обзоры, архивные материалы, рецензии, а также хроники, представляющие анализ работы научных и научно-методических конференций, форумов, учительских съездов.</w:t>
      </w:r>
    </w:p>
    <w:p w:rsidR="00000000" w:rsidDel="00000000" w:rsidP="00000000" w:rsidRDefault="00000000" w:rsidRPr="00000000" w14:paraId="0000000D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 журнале публикуются научные сотрудники, вузовские преподаватели, учителя, аспиранты.</w:t>
      </w:r>
    </w:p>
    <w:p w:rsidR="00000000" w:rsidDel="00000000" w:rsidP="00000000" w:rsidRDefault="00000000" w:rsidRPr="00000000" w14:paraId="0000000E">
      <w:pPr>
        <w:shd w:fill="ffffff" w:val="clear"/>
        <w:spacing w:after="320" w:lineRule="auto"/>
        <w:rPr>
          <w:b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I. Рекомендации автору до подачи статьи</w:t>
      </w:r>
    </w:p>
    <w:p w:rsidR="00000000" w:rsidDel="00000000" w:rsidP="00000000" w:rsidRDefault="00000000" w:rsidRPr="00000000" w14:paraId="0000000F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Представление статьи в журнал «Литература в школе» предполагает, что:</w:t>
      </w:r>
    </w:p>
    <w:p w:rsidR="00000000" w:rsidDel="00000000" w:rsidP="00000000" w:rsidRDefault="00000000" w:rsidRPr="00000000" w14:paraId="00000010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– статья не была опубликована ранее в другом журнале;</w:t>
      </w:r>
    </w:p>
    <w:p w:rsidR="00000000" w:rsidDel="00000000" w:rsidP="00000000" w:rsidRDefault="00000000" w:rsidRPr="00000000" w14:paraId="00000011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– статья не находится на рассмотрении в другом журнале;</w:t>
      </w:r>
    </w:p>
    <w:p w:rsidR="00000000" w:rsidDel="00000000" w:rsidP="00000000" w:rsidRDefault="00000000" w:rsidRPr="00000000" w14:paraId="00000012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– все соавторы согласны с публикацией текущей версии статьи.</w:t>
      </w:r>
    </w:p>
    <w:p w:rsidR="00000000" w:rsidDel="00000000" w:rsidP="00000000" w:rsidRDefault="00000000" w:rsidRPr="00000000" w14:paraId="00000013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Перед отправкой статьи на рассмотрение убедитесь, что в файлах содержится вся необходимая информация на русском и английском языках, указаны источники информации, размещенной на рисунках и таблицах, все цитаты в статье оформлены корректно.</w:t>
      </w:r>
    </w:p>
    <w:p w:rsidR="00000000" w:rsidDel="00000000" w:rsidP="00000000" w:rsidRDefault="00000000" w:rsidRPr="00000000" w14:paraId="00000014">
      <w:pPr>
        <w:shd w:fill="ffffff" w:val="clear"/>
        <w:spacing w:after="320" w:lineRule="auto"/>
        <w:rPr>
          <w:b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Для отправки на электронную почту </w:t>
      </w:r>
      <w:r w:rsidDel="00000000" w:rsidR="00000000" w:rsidRPr="00000000">
        <w:rPr>
          <w:color w:val="800080"/>
          <w:sz w:val="21"/>
          <w:szCs w:val="21"/>
          <w:highlight w:val="white"/>
          <w:rtl w:val="0"/>
        </w:rPr>
        <w:t xml:space="preserve">mail@litsh.ru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, с целью обеспечения рецензирования, авторы журнала «Литература в школе» должны подготовить </w:t>
      </w: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два файла:</w:t>
      </w:r>
    </w:p>
    <w:p w:rsidR="00000000" w:rsidDel="00000000" w:rsidP="00000000" w:rsidRDefault="00000000" w:rsidRPr="00000000" w14:paraId="00000015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1) титульный лист;</w:t>
      </w:r>
    </w:p>
    <w:p w:rsidR="00000000" w:rsidDel="00000000" w:rsidP="00000000" w:rsidRDefault="00000000" w:rsidRPr="00000000" w14:paraId="00000016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2) текст статьи.</w:t>
      </w:r>
    </w:p>
    <w:p w:rsidR="00000000" w:rsidDel="00000000" w:rsidP="00000000" w:rsidRDefault="00000000" w:rsidRPr="00000000" w14:paraId="00000017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Технические параметры: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формат файлов – Microsoft Word (расширение *.doc, *.docx); размер шрифта – 14; гарнитура – Times New Roman; межстрочный интервал – 1,5; поля – 2 см со всех сторон; абзацный отступ – 1,25.</w:t>
      </w:r>
    </w:p>
    <w:p w:rsidR="00000000" w:rsidDel="00000000" w:rsidP="00000000" w:rsidRDefault="00000000" w:rsidRPr="00000000" w14:paraId="00000018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color w:val="404040"/>
          <w:sz w:val="21"/>
          <w:szCs w:val="21"/>
          <w:highlight w:val="white"/>
          <w:rtl w:val="0"/>
        </w:rPr>
        <w:t xml:space="preserve">На титульном листе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статьи размещаются (на русском и английском языках):</w:t>
      </w:r>
    </w:p>
    <w:p w:rsidR="00000000" w:rsidDel="00000000" w:rsidP="00000000" w:rsidRDefault="00000000" w:rsidRPr="00000000" w14:paraId="00000019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1.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Имя автора (авторов)</w:t>
      </w:r>
    </w:p>
    <w:p w:rsidR="00000000" w:rsidDel="00000000" w:rsidP="00000000" w:rsidRDefault="00000000" w:rsidRPr="00000000" w14:paraId="0000001A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На русском языке при указании авторов статьи фамилию следует указывать после имени и отчества. На английском языке при указании авторов статьи используется формат «Имя, инициал отчества, фамилия» (Ivan N. Popov).</w:t>
      </w:r>
    </w:p>
    <w:p w:rsidR="00000000" w:rsidDel="00000000" w:rsidP="00000000" w:rsidRDefault="00000000" w:rsidRPr="00000000" w14:paraId="0000001B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2.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Информация об авторе (авторах)</w:t>
      </w:r>
    </w:p>
    <w:p w:rsidR="00000000" w:rsidDel="00000000" w:rsidP="00000000" w:rsidRDefault="00000000" w:rsidRPr="00000000" w14:paraId="0000001C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Здесь перечисляются звание, степень, должность, а также указывается e-mail.</w:t>
      </w:r>
    </w:p>
    <w:p w:rsidR="00000000" w:rsidDel="00000000" w:rsidP="00000000" w:rsidRDefault="00000000" w:rsidRPr="00000000" w14:paraId="0000001D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3.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Аффилиация автора (авторов)</w:t>
      </w:r>
    </w:p>
    <w:p w:rsidR="00000000" w:rsidDel="00000000" w:rsidP="00000000" w:rsidRDefault="00000000" w:rsidRPr="00000000" w14:paraId="0000001E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Аффилиация включает в себя следующие данные: полное название организации, почтовый адрес (включая индекс, город и страну). Название организации и ее адрес нужно перевести на английский язык; см., например:</w:t>
      </w:r>
    </w:p>
    <w:p w:rsidR="00000000" w:rsidDel="00000000" w:rsidP="00000000" w:rsidRDefault="00000000" w:rsidRPr="00000000" w14:paraId="0000001F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Ярославский государственный педагогический университет им. К.Д. Ушинского</w:t>
      </w:r>
    </w:p>
    <w:p w:rsidR="00000000" w:rsidDel="00000000" w:rsidP="00000000" w:rsidRDefault="00000000" w:rsidRPr="00000000" w14:paraId="00000020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ул. Республиканская, д. 108/1, Ярославль, 150000, Россия</w:t>
      </w:r>
    </w:p>
    <w:p w:rsidR="00000000" w:rsidDel="00000000" w:rsidP="00000000" w:rsidRDefault="00000000" w:rsidRPr="00000000" w14:paraId="00000021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Yaroslavl State Pedagogical University named after K.D. Ushinsky</w:t>
      </w:r>
    </w:p>
    <w:p w:rsidR="00000000" w:rsidDel="00000000" w:rsidP="00000000" w:rsidRDefault="00000000" w:rsidRPr="00000000" w14:paraId="00000022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108/1 Respublikanskaya str., Yaroslavl, 150000, Russia</w:t>
      </w:r>
    </w:p>
    <w:p w:rsidR="00000000" w:rsidDel="00000000" w:rsidP="00000000" w:rsidRDefault="00000000" w:rsidRPr="00000000" w14:paraId="00000023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color w:val="404040"/>
          <w:sz w:val="21"/>
          <w:szCs w:val="21"/>
          <w:highlight w:val="white"/>
          <w:rtl w:val="0"/>
        </w:rPr>
        <w:t xml:space="preserve">В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04040"/>
          <w:sz w:val="21"/>
          <w:szCs w:val="21"/>
          <w:highlight w:val="white"/>
          <w:rtl w:val="0"/>
        </w:rPr>
        <w:t xml:space="preserve">файле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04040"/>
          <w:sz w:val="21"/>
          <w:szCs w:val="21"/>
          <w:highlight w:val="white"/>
          <w:rtl w:val="0"/>
        </w:rPr>
        <w:t xml:space="preserve">с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04040"/>
          <w:sz w:val="21"/>
          <w:szCs w:val="21"/>
          <w:highlight w:val="white"/>
          <w:rtl w:val="0"/>
        </w:rPr>
        <w:t xml:space="preserve">текстом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04040"/>
          <w:sz w:val="21"/>
          <w:szCs w:val="21"/>
          <w:highlight w:val="white"/>
          <w:rtl w:val="0"/>
        </w:rPr>
        <w:t xml:space="preserve">статьи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размещаются:</w:t>
      </w:r>
    </w:p>
    <w:p w:rsidR="00000000" w:rsidDel="00000000" w:rsidP="00000000" w:rsidRDefault="00000000" w:rsidRPr="00000000" w14:paraId="00000024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1.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Название (на русском и английском языках)</w:t>
      </w:r>
    </w:p>
    <w:p w:rsidR="00000000" w:rsidDel="00000000" w:rsidP="00000000" w:rsidRDefault="00000000" w:rsidRPr="00000000" w14:paraId="00000025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Название статьи на русском языке должно соответствовать содержанию статьи, быть информативным и достаточно кратким. Англоязычное название должно по смыслу полностью соответствовать русскоязычному названию.</w:t>
      </w:r>
    </w:p>
    <w:p w:rsidR="00000000" w:rsidDel="00000000" w:rsidP="00000000" w:rsidRDefault="00000000" w:rsidRPr="00000000" w14:paraId="00000026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2.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Аннотация (на русском и английском языках)</w:t>
      </w:r>
    </w:p>
    <w:p w:rsidR="00000000" w:rsidDel="00000000" w:rsidP="00000000" w:rsidRDefault="00000000" w:rsidRPr="00000000" w14:paraId="00000027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Рекомендуемый объем структурированной аннотации: 200–250 слов.</w:t>
      </w:r>
    </w:p>
    <w:p w:rsidR="00000000" w:rsidDel="00000000" w:rsidP="00000000" w:rsidRDefault="00000000" w:rsidRPr="00000000" w14:paraId="00000028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Текст аннотации должен быть структурированным и состоять из четырех обязательных разделов: а) цель исследования; б) его методы; в) изложение основных полученных результатов; г) краткие выводы.</w:t>
      </w:r>
    </w:p>
    <w:p w:rsidR="00000000" w:rsidDel="00000000" w:rsidP="00000000" w:rsidRDefault="00000000" w:rsidRPr="00000000" w14:paraId="00000029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3.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Ключевые слова (на русском и английском языках)</w:t>
      </w:r>
    </w:p>
    <w:p w:rsidR="00000000" w:rsidDel="00000000" w:rsidP="00000000" w:rsidRDefault="00000000" w:rsidRPr="00000000" w14:paraId="0000002A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7–10 слов по теме статьи. Желательно, чтобы ключевые слова дополняли аннотацию и название статьи, способствовали индексированию статьи в информационно-поисковых системах.</w:t>
      </w:r>
    </w:p>
    <w:p w:rsidR="00000000" w:rsidDel="00000000" w:rsidP="00000000" w:rsidRDefault="00000000" w:rsidRPr="00000000" w14:paraId="0000002B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4.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Благодарности</w:t>
      </w:r>
    </w:p>
    <w:p w:rsidR="00000000" w:rsidDel="00000000" w:rsidP="00000000" w:rsidRDefault="00000000" w:rsidRPr="00000000" w14:paraId="0000002C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 этом разделе по желанию автора могут указываться источники финансирования исследования, а также может выражаться благодарность людям, которые участвовали в подготовке статьи, но не являются ее авторами.</w:t>
      </w:r>
    </w:p>
    <w:p w:rsidR="00000000" w:rsidDel="00000000" w:rsidP="00000000" w:rsidRDefault="00000000" w:rsidRPr="00000000" w14:paraId="0000002D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5.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Конфликт интересов</w:t>
      </w:r>
    </w:p>
    <w:p w:rsidR="00000000" w:rsidDel="00000000" w:rsidP="00000000" w:rsidRDefault="00000000" w:rsidRPr="00000000" w14:paraId="0000002E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Автор обязан уведомить редактора о реальном или потенциальном конфликте интересов. Если конфликта интересов нет, автор должен также сообщить об этом.</w:t>
      </w:r>
    </w:p>
    <w:p w:rsidR="00000000" w:rsidDel="00000000" w:rsidP="00000000" w:rsidRDefault="00000000" w:rsidRPr="00000000" w14:paraId="0000002F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6.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Текст статьи</w:t>
      </w:r>
    </w:p>
    <w:p w:rsidR="00000000" w:rsidDel="00000000" w:rsidP="00000000" w:rsidRDefault="00000000" w:rsidRPr="00000000" w14:paraId="00000030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Текст статьи должен быть выдержан в научном стиле, иметь продуманную структуру, желательно в формате IMRAD (Introduction, Methods, Results, Discussion; Введение, Методы, Результаты, Обсуждение).</w:t>
      </w:r>
    </w:p>
    <w:p w:rsidR="00000000" w:rsidDel="00000000" w:rsidP="00000000" w:rsidRDefault="00000000" w:rsidRPr="00000000" w14:paraId="00000031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7.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Рисунки, таблицы</w:t>
      </w:r>
    </w:p>
    <w:p w:rsidR="00000000" w:rsidDel="00000000" w:rsidP="00000000" w:rsidRDefault="00000000" w:rsidRPr="00000000" w14:paraId="00000032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Рисунки и таблицы должны быть хорошего качества и пригодными для печати. Все рисунки должны иметь подрисуночные подписи. Все таблицы должны иметь заголовки. Рисунки и таблицы нумеруются арабскими цифрами по порядку следования в тексте. Если рисунок в тексте один, а таблица – одна, то они не нумеруются. Отсылки на рисунки и таблицы оформляются следующим образом: «На рис. 3 указано, что …» или «Указано, что … (см. табл. 2)». Подрисуночная подпись или заголовок таблицы включают порядковый номер рисунка и его название. Они выравниваются по центру. Точка после подрисуночной подписи или заголовка таблицы не ставится.</w:t>
      </w:r>
    </w:p>
    <w:p w:rsidR="00000000" w:rsidDel="00000000" w:rsidP="00000000" w:rsidRDefault="00000000" w:rsidRPr="00000000" w14:paraId="00000033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8.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Скриншоты и фотографии</w:t>
      </w:r>
    </w:p>
    <w:p w:rsidR="00000000" w:rsidDel="00000000" w:rsidP="00000000" w:rsidRDefault="00000000" w:rsidRPr="00000000" w14:paraId="00000034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Фотографии, скриншоты и другие нерисованные иллюстрации необходимо загружать отдельно в виде файлов формата *.jpeg, *.bmp, *.gif (*.doc и *.docx – в случае, если на изображение нанесены дополнительные пометки). Разрешение изображения должно быть &gt;300 dpi. Файлам изображений необходимо присваивать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текст.</w:t>
      </w:r>
    </w:p>
    <w:p w:rsidR="00000000" w:rsidDel="00000000" w:rsidP="00000000" w:rsidRDefault="00000000" w:rsidRPr="00000000" w14:paraId="00000035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9.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Сноски</w:t>
      </w:r>
    </w:p>
    <w:p w:rsidR="00000000" w:rsidDel="00000000" w:rsidP="00000000" w:rsidRDefault="00000000" w:rsidRPr="00000000" w14:paraId="00000036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Сноски нумеруются арабскими цифрами, размещаются постранично. В сносках могут быть размещены: ссылки на анонимные источники в сети Интернет, ссылки на учебники, учебные пособия, стандарты, статистические отчеты, статьи в общественно-политических газетах и журналах, авторефераты, диссертации (если нет возможности процитировать статьи, опубликованные по результатам диссертационного исследования), комментарии автора.</w:t>
      </w:r>
    </w:p>
    <w:p w:rsidR="00000000" w:rsidDel="00000000" w:rsidP="00000000" w:rsidRDefault="00000000" w:rsidRPr="00000000" w14:paraId="00000037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10.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Список литературы</w:t>
      </w:r>
    </w:p>
    <w:p w:rsidR="00000000" w:rsidDel="00000000" w:rsidP="00000000" w:rsidRDefault="00000000" w:rsidRPr="00000000" w14:paraId="00000038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Формат цитирования, используемый в журнале, подразумевает отсылку на источник цитирования в квадратных скобках и последующее упоминание источников в списке литературы в алфавитном порядке. Ссылки на источник в тексте заключаются в квадратные скобки, фамилия автора отделяется от года издания пробелом, номер цитируемой страницы указывается через двоеточие, например: [Петров 2017: 77]. Если в квадратных скобках одновременно приводятся ссылки на несколько источников, они разделяются точкой с запятой: [Сергеева 2009: 87; Грин 2011: 29]. Ссылки на интернет-источники обязательно включают указание «Электронный ресурс»: [Сергеева 2015, Электронный ресурс].</w:t>
      </w:r>
    </w:p>
    <w:p w:rsidR="00000000" w:rsidDel="00000000" w:rsidP="00000000" w:rsidRDefault="00000000" w:rsidRPr="00000000" w14:paraId="00000039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Список литературы должен содержать </w:t>
      </w: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не менее 10 наименований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. В него включаются только рецензируемые источники (статьи из научных журналов и монографии), упоминающиеся в тексте статьи. Нежелательно включать в список литературы авторефераты, диссертации, учебники, учебные пособия, стандарты, информацию с сайтов, статистические отчеты, статьи в общественно-политических газетах, на сайтах и в блогах. Если необходимо сослаться на такую информацию, следует поместить информацию об источнике в сноску.</w:t>
      </w:r>
    </w:p>
    <w:p w:rsidR="00000000" w:rsidDel="00000000" w:rsidP="00000000" w:rsidRDefault="00000000" w:rsidRPr="00000000" w14:paraId="0000003A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При описании источника следует указывать его DOI, если удается его найти.</w:t>
      </w:r>
    </w:p>
    <w:p w:rsidR="00000000" w:rsidDel="00000000" w:rsidP="00000000" w:rsidRDefault="00000000" w:rsidRPr="00000000" w14:paraId="0000003B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Ссылки на принятые к публикации, но еще не опубликованные статьи должны быть помечены словами «в печати»; авторы должны получить письменное разрешение для ссылки на такие документы и подтверждение того, что они приняты к печати. Информация из неопубликованных источников должна быть отмечена словами «неопубликованные данные/документы», авторы в этом случае также должны получить письменное подтверждение на использование таких материалов.</w:t>
      </w:r>
    </w:p>
    <w:p w:rsidR="00000000" w:rsidDel="00000000" w:rsidP="00000000" w:rsidRDefault="00000000" w:rsidRPr="00000000" w14:paraId="0000003C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Каждая ссылка в списке литературы должна содержать следующие пункты: автор/авторы, заглавие, место издания, год издания. Указываются также редактор, составитель, переводчик и т. п. Названия журналов, в которых опубликованы цитируемые источники, даются без сокращений. В ссылках на статьи из журналов должны быть обязательно указаны год выхода публикации, том и/или номер журнала, номера страниц.</w:t>
      </w:r>
    </w:p>
    <w:p w:rsidR="00000000" w:rsidDel="00000000" w:rsidP="00000000" w:rsidRDefault="00000000" w:rsidRPr="00000000" w14:paraId="0000003D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Ссылки на интернет-ресурсы приводятся в общем списке литературы по автору или заглавию публикации с обязательным указанием адреса сайта, где эта публикация размещена, и датой ее размещения или датой последней проверки наличия ресурса.</w:t>
      </w:r>
    </w:p>
    <w:p w:rsidR="00000000" w:rsidDel="00000000" w:rsidP="00000000" w:rsidRDefault="00000000" w:rsidRPr="00000000" w14:paraId="0000003E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 описании каждого источника должны быть представлены все авторы.</w:t>
      </w:r>
    </w:p>
    <w:p w:rsidR="00000000" w:rsidDel="00000000" w:rsidP="00000000" w:rsidRDefault="00000000" w:rsidRPr="00000000" w14:paraId="0000003F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Необходима транслитерация списка литературы (перевод с русского алфавита на латинский). Она обозначается как References и призвана помочь англоязычному читателю в поиске этих источников.</w:t>
      </w:r>
    </w:p>
    <w:p w:rsidR="00000000" w:rsidDel="00000000" w:rsidP="00000000" w:rsidRDefault="00000000" w:rsidRPr="00000000" w14:paraId="00000040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После описания русскоязычного источника в конце ссылки ставится указание на язык работы: (In Russ.). Для транслитерации следует использовать стандарт BSI.</w:t>
      </w:r>
    </w:p>
    <w:p w:rsidR="00000000" w:rsidDel="00000000" w:rsidP="00000000" w:rsidRDefault="00000000" w:rsidRPr="00000000" w14:paraId="00000041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Автор отвечает за достоверность сведений, точность цитирования и ссылок на источники.</w:t>
      </w:r>
    </w:p>
    <w:p w:rsidR="00000000" w:rsidDel="00000000" w:rsidP="00000000" w:rsidRDefault="00000000" w:rsidRPr="00000000" w14:paraId="00000042">
      <w:pPr>
        <w:shd w:fill="ffffff" w:val="clear"/>
        <w:spacing w:after="320" w:lineRule="auto"/>
        <w:rPr>
          <w:b w:val="1"/>
          <w:i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color w:val="404040"/>
          <w:sz w:val="21"/>
          <w:szCs w:val="21"/>
          <w:highlight w:val="white"/>
          <w:rtl w:val="0"/>
        </w:rPr>
        <w:t xml:space="preserve">Примеры оформления</w:t>
      </w:r>
    </w:p>
    <w:p w:rsidR="00000000" w:rsidDel="00000000" w:rsidP="00000000" w:rsidRDefault="00000000" w:rsidRPr="00000000" w14:paraId="00000043">
      <w:pPr>
        <w:shd w:fill="ffffff" w:val="clear"/>
        <w:spacing w:after="320" w:lineRule="auto"/>
        <w:rPr>
          <w:i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Электронный источник</w:t>
      </w:r>
    </w:p>
    <w:p w:rsidR="00000000" w:rsidDel="00000000" w:rsidP="00000000" w:rsidRDefault="00000000" w:rsidRPr="00000000" w14:paraId="00000044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Петров Н.А. Название работы // Название издания: электронный научный журнал. 2006. № 4 [Электронный ресурс]. URL: http://www.nnnnn.by.ru/archive/005/5_3_1.htm (дата обращения: 15.12.2017).</w:t>
      </w:r>
    </w:p>
    <w:p w:rsidR="00000000" w:rsidDel="00000000" w:rsidP="00000000" w:rsidRDefault="00000000" w:rsidRPr="00000000" w14:paraId="00000045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Petrov N.A. Article title // </w:t>
      </w: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Nazvanye izdaniya: elektronnyi nauchnyi zhurnal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. 2006. No. 4 [Electronic resource]. URL: http://www.nnnnn.by.ru/archive/005/5_3_1.htm (access date: 15.12.2017). (In Russ.) (при наличии на сайте англ. варианта – название журнала на англ. языке).</w:t>
      </w:r>
    </w:p>
    <w:p w:rsidR="00000000" w:rsidDel="00000000" w:rsidP="00000000" w:rsidRDefault="00000000" w:rsidRPr="00000000" w14:paraId="00000046">
      <w:pPr>
        <w:shd w:fill="ffffff" w:val="clear"/>
        <w:spacing w:after="320" w:lineRule="auto"/>
        <w:rPr>
          <w:i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Книга</w:t>
      </w:r>
    </w:p>
    <w:p w:rsidR="00000000" w:rsidDel="00000000" w:rsidP="00000000" w:rsidRDefault="00000000" w:rsidRPr="00000000" w14:paraId="00000047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Бахтин М.М. Эстетика словесного творчества. 2-е изд. М., 1986.</w:t>
      </w:r>
    </w:p>
    <w:p w:rsidR="00000000" w:rsidDel="00000000" w:rsidP="00000000" w:rsidRDefault="00000000" w:rsidRPr="00000000" w14:paraId="00000048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Bahtin M.M. Estetika slovesnogo tvorchestva [Aesthetics of verbal creativity]. 2nd ed. Moscow, 1986. (In Russ.)</w:t>
      </w:r>
    </w:p>
    <w:p w:rsidR="00000000" w:rsidDel="00000000" w:rsidP="00000000" w:rsidRDefault="00000000" w:rsidRPr="00000000" w14:paraId="00000049">
      <w:pPr>
        <w:shd w:fill="ffffff" w:val="clear"/>
        <w:spacing w:after="320" w:lineRule="auto"/>
        <w:rPr>
          <w:i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Статья из журнала</w:t>
      </w:r>
    </w:p>
    <w:p w:rsidR="00000000" w:rsidDel="00000000" w:rsidP="00000000" w:rsidRDefault="00000000" w:rsidRPr="00000000" w14:paraId="0000004A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Орлова А.Б. Название статьи // Вестник Новосибирского государственного университета. 2014. Т. 10. Вып. 5. С. 126–130.</w:t>
      </w:r>
    </w:p>
    <w:p w:rsidR="00000000" w:rsidDel="00000000" w:rsidP="00000000" w:rsidRDefault="00000000" w:rsidRPr="00000000" w14:paraId="0000004B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Orlova A.B. Article title. </w:t>
      </w: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Vestnik Novosibirskogo gosudarstvennogo universiteta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. 2014. No. 13 (9). Pp. 106–109. (In Russ.) (при наличии на сайте англ. варианта – название журнала на англ. языке).</w:t>
      </w:r>
    </w:p>
    <w:p w:rsidR="00000000" w:rsidDel="00000000" w:rsidP="00000000" w:rsidRDefault="00000000" w:rsidRPr="00000000" w14:paraId="0000004C">
      <w:pPr>
        <w:shd w:fill="ffffff" w:val="clear"/>
        <w:spacing w:after="320" w:lineRule="auto"/>
        <w:rPr>
          <w:i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Материалы конференции</w:t>
      </w:r>
    </w:p>
    <w:p w:rsidR="00000000" w:rsidDel="00000000" w:rsidP="00000000" w:rsidRDefault="00000000" w:rsidRPr="00000000" w14:paraId="0000004D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Никитин Т.Т. Название статьи // Научный форум: филология, искусствоведение и культурология. Сб. ст. по материалам XVI междунар. науч.-практ. конф. М., 2018. № 5(16). С. 15–20.</w:t>
      </w:r>
    </w:p>
    <w:p w:rsidR="00000000" w:rsidDel="00000000" w:rsidP="00000000" w:rsidRDefault="00000000" w:rsidRPr="00000000" w14:paraId="0000004E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Nikitin T.T. Article title. </w:t>
      </w:r>
      <w:r w:rsidDel="00000000" w:rsidR="00000000" w:rsidRPr="00000000">
        <w:rPr>
          <w:i w:val="1"/>
          <w:color w:val="404040"/>
          <w:sz w:val="21"/>
          <w:szCs w:val="21"/>
          <w:highlight w:val="white"/>
          <w:rtl w:val="0"/>
        </w:rPr>
        <w:t xml:space="preserve">Nauchnyi forum: filologija, iskusstvovedenie i kul’turologiya. Sb. st. po materialam XVI mezhdunar. nauch.-prakt. konf.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Moscow. 2018. No. 5 (16). Pp. 15–20. (In Russ.)</w:t>
      </w:r>
    </w:p>
    <w:p w:rsidR="00000000" w:rsidDel="00000000" w:rsidP="00000000" w:rsidRDefault="00000000" w:rsidRPr="00000000" w14:paraId="0000004F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color w:val="3a4355"/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shd w:fill="ffffff" w:val="clear"/>
        <w:spacing w:after="160" w:before="300" w:line="264" w:lineRule="auto"/>
        <w:rPr>
          <w:color w:val="263b56"/>
          <w:sz w:val="45"/>
          <w:szCs w:val="45"/>
          <w:highlight w:val="white"/>
        </w:rPr>
      </w:pPr>
      <w:bookmarkStart w:colFirst="0" w:colLast="0" w:name="_2ht1mq4tpqle" w:id="2"/>
      <w:bookmarkEnd w:id="2"/>
      <w:r w:rsidDel="00000000" w:rsidR="00000000" w:rsidRPr="00000000">
        <w:rPr>
          <w:color w:val="263b56"/>
          <w:sz w:val="45"/>
          <w:szCs w:val="45"/>
          <w:highlight w:val="white"/>
          <w:rtl w:val="0"/>
        </w:rPr>
        <w:t xml:space="preserve">ВЗАИМОДЕЙСТВИЕ МЕЖДУ ЖУРНАЛОМ И АВТОРОМ</w:t>
      </w:r>
    </w:p>
    <w:p w:rsidR="00000000" w:rsidDel="00000000" w:rsidP="00000000" w:rsidRDefault="00000000" w:rsidRPr="00000000" w14:paraId="00000052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Редакция журнала ведет переписку с ответственным (контактным) автором, однако при желании коллектива авторов письма могут направляться всем авторам, для которых указан адрес электронной почты.</w:t>
      </w:r>
    </w:p>
    <w:p w:rsidR="00000000" w:rsidDel="00000000" w:rsidP="00000000" w:rsidRDefault="00000000" w:rsidRPr="00000000" w14:paraId="00000053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Все статьи, поступающие в журнал «Литература в школе», проходят предварительную проверку на соответствие формальным требованиям. На этом этапе статья может быть возвращена автору (авторам) на доработку с просьбой устранить ошибки или добавить недостающие данные. На этом этапе статья может быть отклонена из-за несоответствия ее целям журнала, отсутствия оригинальности, малой научной ценности.</w:t>
      </w:r>
    </w:p>
    <w:p w:rsidR="00000000" w:rsidDel="00000000" w:rsidP="00000000" w:rsidRDefault="00000000" w:rsidRPr="00000000" w14:paraId="00000054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После предварительной проверки статья передается рецензенту с указанием сроков рецензирования. Автору отправляется соответствующее уведомление.</w:t>
      </w:r>
    </w:p>
    <w:p w:rsidR="00000000" w:rsidDel="00000000" w:rsidP="00000000" w:rsidRDefault="00000000" w:rsidRPr="00000000" w14:paraId="00000055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 спорных случаях редакция может привлечь к процессу рецензирования нескольких специалистов, а также главного редактора.</w:t>
      </w:r>
    </w:p>
    <w:p w:rsidR="00000000" w:rsidDel="00000000" w:rsidP="00000000" w:rsidRDefault="00000000" w:rsidRPr="00000000" w14:paraId="00000056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При положительном заключении рецензента статья передается редактору для подготовки к печати.</w:t>
      </w:r>
    </w:p>
    <w:p w:rsidR="00000000" w:rsidDel="00000000" w:rsidP="00000000" w:rsidRDefault="00000000" w:rsidRPr="00000000" w14:paraId="00000057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При принятии решения о доработке статьи замечания и комментарии рецензента передаются автору. Автору дается два месяца на устранение замечаний. Если в течение этого срока автор не уведомил редакцию о планируемых действиях, статья снимается с очереди публикации.</w:t>
      </w:r>
    </w:p>
    <w:p w:rsidR="00000000" w:rsidDel="00000000" w:rsidP="00000000" w:rsidRDefault="00000000" w:rsidRPr="00000000" w14:paraId="00000058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При принятии решения об отказе в публикации статьи автору отправляется соответствующее решение редакции.</w:t>
      </w:r>
    </w:p>
    <w:p w:rsidR="00000000" w:rsidDel="00000000" w:rsidP="00000000" w:rsidRDefault="00000000" w:rsidRPr="00000000" w14:paraId="00000059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Ответственному (контактному) автору принятой к публикации статьи направляется финальная версия верстки, которую он обязан проверить. Ответ ожидается от авторов в течение двух суток. При отсутствии реакции со стороны автора верстка статьи считается утвержденной.</w:t>
      </w:r>
    </w:p>
    <w:p w:rsidR="00000000" w:rsidDel="00000000" w:rsidP="00000000" w:rsidRDefault="00000000" w:rsidRPr="00000000" w14:paraId="0000005A">
      <w:pPr>
        <w:shd w:fill="ffffff" w:val="clear"/>
        <w:spacing w:after="320" w:lineRule="auto"/>
        <w:rPr>
          <w:b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Порядок пересмотра решений редактора/рецензента</w:t>
      </w:r>
    </w:p>
    <w:p w:rsidR="00000000" w:rsidDel="00000000" w:rsidP="00000000" w:rsidRDefault="00000000" w:rsidRPr="00000000" w14:paraId="0000005B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Если автор не согласен с заключением рецензента и/или редактора или отдельными замечаниями, он может оспорить принятое решение. Для этого автору необходимо ясно изложить свою позицию по рассматриваемому вопросу.</w:t>
      </w:r>
    </w:p>
    <w:p w:rsidR="00000000" w:rsidDel="00000000" w:rsidP="00000000" w:rsidRDefault="00000000" w:rsidRPr="00000000" w14:paraId="0000005C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Редакторы содействуют повторной подаче рукописей, которые потенциально могли бы быть приняты, однако были отклонены из-за необходимости внесения существенных изменений или сбора дополнительных данных, и готовы подробно объяснить, что требуется исправить в рукописи для того, чтобы она была принята к публикации.</w:t>
      </w:r>
    </w:p>
    <w:p w:rsidR="00000000" w:rsidDel="00000000" w:rsidP="00000000" w:rsidRDefault="00000000" w:rsidRPr="00000000" w14:paraId="0000005D">
      <w:pPr>
        <w:shd w:fill="ffffff" w:val="clear"/>
        <w:spacing w:after="320" w:lineRule="auto"/>
        <w:rPr>
          <w:b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Действия редакции в случае обнаружения плагиата, фабрикации или фальсификации данных</w:t>
      </w:r>
    </w:p>
    <w:p w:rsidR="00000000" w:rsidDel="00000000" w:rsidP="00000000" w:rsidRDefault="00000000" w:rsidRPr="00000000" w14:paraId="0000005E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 случае обнаружения недобросовестного поведения со стороны автора, обнаружения плагиата, фабрикации или фальсификации данных редакция руководствуется правилами COPE.</w:t>
      </w:r>
    </w:p>
    <w:p w:rsidR="00000000" w:rsidDel="00000000" w:rsidP="00000000" w:rsidRDefault="00000000" w:rsidRPr="00000000" w14:paraId="0000005F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color w:val="3a4355"/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shd w:fill="ffffff" w:val="clear"/>
        <w:spacing w:after="160" w:before="300" w:line="264" w:lineRule="auto"/>
        <w:rPr>
          <w:color w:val="263b56"/>
          <w:sz w:val="45"/>
          <w:szCs w:val="45"/>
          <w:highlight w:val="white"/>
        </w:rPr>
      </w:pPr>
      <w:bookmarkStart w:colFirst="0" w:colLast="0" w:name="_v9bsimyum97n" w:id="3"/>
      <w:bookmarkEnd w:id="3"/>
      <w:r w:rsidDel="00000000" w:rsidR="00000000" w:rsidRPr="00000000">
        <w:rPr>
          <w:color w:val="263b56"/>
          <w:sz w:val="45"/>
          <w:szCs w:val="45"/>
          <w:highlight w:val="white"/>
          <w:rtl w:val="0"/>
        </w:rPr>
        <w:t xml:space="preserve">ИСПРАВЛЕНИЕ ОШИБОК И ОТЗЫВ СТАТЬИ</w:t>
      </w:r>
    </w:p>
    <w:p w:rsidR="00000000" w:rsidDel="00000000" w:rsidP="00000000" w:rsidRDefault="00000000" w:rsidRPr="00000000" w14:paraId="00000062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 случае обнаружения в тексте статьи ошибок, влияющих на ее восприятие, но не искажающих изложенные результаты исследования, они могут быть исправлены путем замены pdf-файла статьи и указанием на ошибку в самом файле статьи и на странице статьи на сайте журнала.</w:t>
      </w:r>
    </w:p>
    <w:p w:rsidR="00000000" w:rsidDel="00000000" w:rsidP="00000000" w:rsidRDefault="00000000" w:rsidRPr="00000000" w14:paraId="00000063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 случае обнаружения в тексте статьи ошибок, искажающих результаты исследования, либо в случае плагиата, обнаружения недобросовестного поведения автора (авторов), связанного с фальсификацией и/или фабрикацией данных, статья может быть отозвана. Инициатором отзыва статьи может быть редакция, автор, организация, частное лицо.</w:t>
      </w:r>
    </w:p>
    <w:p w:rsidR="00000000" w:rsidDel="00000000" w:rsidP="00000000" w:rsidRDefault="00000000" w:rsidRPr="00000000" w14:paraId="00000064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Отозванная статья помечается знаком «Статья отозвана», на странице статьи размещается информация о причине отзыва статьи. Информация об отзыве статьи направляется в базы данных, в которых индексируется журнал.</w:t>
      </w:r>
    </w:p>
    <w:p w:rsidR="00000000" w:rsidDel="00000000" w:rsidP="00000000" w:rsidRDefault="00000000" w:rsidRPr="00000000" w14:paraId="00000065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color w:val="3a4355"/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shd w:fill="ffffff" w:val="clear"/>
        <w:spacing w:after="160" w:before="300" w:line="264" w:lineRule="auto"/>
        <w:rPr>
          <w:color w:val="263b56"/>
          <w:sz w:val="45"/>
          <w:szCs w:val="45"/>
          <w:highlight w:val="white"/>
        </w:rPr>
      </w:pPr>
      <w:bookmarkStart w:colFirst="0" w:colLast="0" w:name="_h0ei7gu076fi" w:id="4"/>
      <w:bookmarkEnd w:id="4"/>
      <w:r w:rsidDel="00000000" w:rsidR="00000000" w:rsidRPr="00000000">
        <w:rPr>
          <w:color w:val="263b56"/>
          <w:sz w:val="45"/>
          <w:szCs w:val="45"/>
          <w:highlight w:val="white"/>
          <w:rtl w:val="0"/>
        </w:rPr>
        <w:t xml:space="preserve">АВТОРСКИЕ ПРАВА</w:t>
      </w:r>
    </w:p>
    <w:p w:rsidR="00000000" w:rsidDel="00000000" w:rsidP="00000000" w:rsidRDefault="00000000" w:rsidRPr="00000000" w14:paraId="00000068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Авторы предоставляют журналу право публикации работы на условиях авторского договора, который редакция высылает автору во время подготовки номера с его статьей к печати.</w:t>
      </w:r>
    </w:p>
    <w:p w:rsidR="00000000" w:rsidDel="00000000" w:rsidP="00000000" w:rsidRDefault="00000000" w:rsidRPr="00000000" w14:paraId="00000069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color w:val="3a4355"/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shd w:fill="ffffff" w:val="clear"/>
        <w:spacing w:after="160" w:before="300" w:line="264" w:lineRule="auto"/>
        <w:rPr>
          <w:color w:val="263b56"/>
          <w:sz w:val="45"/>
          <w:szCs w:val="45"/>
          <w:highlight w:val="white"/>
        </w:rPr>
      </w:pPr>
      <w:bookmarkStart w:colFirst="0" w:colLast="0" w:name="_jfbo4ilz8n2x" w:id="5"/>
      <w:bookmarkEnd w:id="5"/>
      <w:r w:rsidDel="00000000" w:rsidR="00000000" w:rsidRPr="00000000">
        <w:rPr>
          <w:color w:val="263b56"/>
          <w:sz w:val="45"/>
          <w:szCs w:val="45"/>
          <w:highlight w:val="white"/>
          <w:rtl w:val="0"/>
        </w:rPr>
        <w:t xml:space="preserve">ПРИВАТНОСТЬ</w:t>
      </w:r>
    </w:p>
    <w:p w:rsidR="00000000" w:rsidDel="00000000" w:rsidP="00000000" w:rsidRDefault="00000000" w:rsidRPr="00000000" w14:paraId="0000006C">
      <w:pPr>
        <w:shd w:fill="ffffff" w:val="clear"/>
        <w:spacing w:after="320" w:lineRule="auto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Адреса электронной почты, предоставленные авторами, будут размещены в журнале и станут общедоступными. Номера телефонов будут использованы исключительно для связи редакции с автором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6D">
      <w:pPr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