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404040"/>
          <w:sz w:val="48"/>
          <w:szCs w:val="48"/>
          <w:highlight w:val="white"/>
        </w:rPr>
      </w:pPr>
      <w:r w:rsidDel="00000000" w:rsidR="00000000" w:rsidRPr="00000000">
        <w:rPr>
          <w:b w:val="1"/>
          <w:color w:val="404040"/>
          <w:sz w:val="48"/>
          <w:szCs w:val="48"/>
          <w:highlight w:val="white"/>
          <w:rtl w:val="0"/>
        </w:rPr>
        <w:t xml:space="preserve">Правила оформления статьи</w:t>
      </w:r>
    </w:p>
    <w:p w:rsidR="00000000" w:rsidDel="00000000" w:rsidP="00000000" w:rsidRDefault="00000000" w:rsidRPr="00000000" w14:paraId="00000002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Редакция принимает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не опубликованные ранее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материалы объёмом до 1 п. л. (40 000 знаков с пробелами) на русском, английском, китайском языках. Все поступающие материалы проходят проверку на оригинальность в лицензионной программе «Антиплагиат». Рекомендуемая оригинальность статьи — 70-75%.</w:t>
      </w:r>
    </w:p>
    <w:p w:rsidR="00000000" w:rsidDel="00000000" w:rsidP="00000000" w:rsidRDefault="00000000" w:rsidRPr="00000000" w14:paraId="00000003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Один автор в одном номере может опубликовать только одну статью.</w:t>
      </w:r>
    </w:p>
    <w:p w:rsidR="00000000" w:rsidDel="00000000" w:rsidP="00000000" w:rsidRDefault="00000000" w:rsidRPr="00000000" w14:paraId="00000004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8"/>
          <w:szCs w:val="28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8"/>
          <w:szCs w:val="28"/>
          <w:shd w:fill="fdfdfd" w:val="clear"/>
          <w:rtl w:val="0"/>
        </w:rPr>
        <w:t xml:space="preserve">                         </w:t>
      </w:r>
    </w:p>
    <w:p w:rsidR="00000000" w:rsidDel="00000000" w:rsidP="00000000" w:rsidRDefault="00000000" w:rsidRPr="00000000" w14:paraId="00000005">
      <w:pPr>
        <w:shd w:fill="ffffff" w:val="clear"/>
        <w:spacing w:after="260" w:before="0" w:line="240" w:lineRule="auto"/>
        <w:jc w:val="center"/>
        <w:rPr>
          <w:rFonts w:ascii="Ubuntu" w:cs="Ubuntu" w:eastAsia="Ubuntu" w:hAnsi="Ubuntu"/>
          <w:b w:val="1"/>
          <w:color w:val="404040"/>
          <w:sz w:val="28"/>
          <w:szCs w:val="28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8"/>
          <w:szCs w:val="28"/>
          <w:shd w:fill="fdfdfd" w:val="clear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8"/>
          <w:szCs w:val="28"/>
          <w:shd w:fill="fdfdfd" w:val="clear"/>
          <w:rtl w:val="0"/>
        </w:rPr>
        <w:t xml:space="preserve">В редакцию НЕОБХОДИМО ПРЕДСТАВИТЬ: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100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Электронный вариант статьи. В имени файла указываются фамилия автора(-ов) и название статьи.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Электронный вариант заполненного </w:t>
      </w:r>
      <w:hyperlink r:id="rId6">
        <w:r w:rsidDel="00000000" w:rsidR="00000000" w:rsidRPr="00000000">
          <w:rPr>
            <w:rFonts w:ascii="Ubuntu" w:cs="Ubuntu" w:eastAsia="Ubuntu" w:hAnsi="Ubuntu"/>
            <w:b w:val="1"/>
            <w:color w:val="22aadd"/>
            <w:sz w:val="24"/>
            <w:szCs w:val="24"/>
            <w:shd w:fill="fdfdfd" w:val="clear"/>
            <w:rtl w:val="0"/>
          </w:rPr>
          <w:t xml:space="preserve">лицензионного договора</w:t>
        </w:r>
      </w:hyperlink>
      <w:hyperlink r:id="rId7">
        <w:r w:rsidDel="00000000" w:rsidR="00000000" w:rsidRPr="00000000">
          <w:rPr>
            <w:rFonts w:ascii="Ubuntu" w:cs="Ubuntu" w:eastAsia="Ubuntu" w:hAnsi="Ubuntu"/>
            <w:color w:val="22aadd"/>
            <w:sz w:val="24"/>
            <w:szCs w:val="24"/>
            <w:shd w:fill="fdfdfd" w:val="clear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720" w:lineRule="auto"/>
        <w:ind w:left="1000" w:hanging="360"/>
        <w:jc w:val="both"/>
        <w:rPr>
          <w:sz w:val="24"/>
          <w:szCs w:val="24"/>
          <w:shd w:fill="fdfdfd" w:val="clear"/>
        </w:rPr>
      </w:pPr>
      <w:hyperlink r:id="rId8">
        <w:r w:rsidDel="00000000" w:rsidR="00000000" w:rsidRPr="00000000">
          <w:rPr>
            <w:rFonts w:ascii="Ubuntu" w:cs="Ubuntu" w:eastAsia="Ubuntu" w:hAnsi="Ubuntu"/>
            <w:b w:val="1"/>
            <w:color w:val="22aadd"/>
            <w:sz w:val="24"/>
            <w:szCs w:val="24"/>
            <w:shd w:fill="fdfdfd" w:val="clear"/>
            <w:rtl w:val="0"/>
          </w:rPr>
          <w:t xml:space="preserve">Личную карточку автора</w:t>
        </w:r>
      </w:hyperlink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– сведения об авторе(-ах).</w:t>
      </w:r>
    </w:p>
    <w:p w:rsidR="00000000" w:rsidDel="00000000" w:rsidP="00000000" w:rsidRDefault="00000000" w:rsidRPr="00000000" w14:paraId="00000009">
      <w:pPr>
        <w:shd w:fill="ffffff" w:val="clear"/>
        <w:spacing w:after="260" w:before="0" w:line="240" w:lineRule="auto"/>
        <w:jc w:val="center"/>
        <w:rPr>
          <w:rFonts w:ascii="Ubuntu" w:cs="Ubuntu" w:eastAsia="Ubuntu" w:hAnsi="Ubuntu"/>
          <w:b w:val="1"/>
          <w:color w:val="404040"/>
          <w:sz w:val="28"/>
          <w:szCs w:val="28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8"/>
          <w:szCs w:val="28"/>
          <w:shd w:fill="fdfdfd" w:val="clear"/>
          <w:rtl w:val="0"/>
        </w:rPr>
        <w:t xml:space="preserve">Структура статьи, представляемой в редколлегию журнала</w:t>
      </w:r>
    </w:p>
    <w:p w:rsidR="00000000" w:rsidDel="00000000" w:rsidP="00000000" w:rsidRDefault="00000000" w:rsidRPr="00000000" w14:paraId="0000000A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Отрасль науки. Название рубрики журнала.</w:t>
      </w:r>
    </w:p>
    <w:p w:rsidR="00000000" w:rsidDel="00000000" w:rsidP="00000000" w:rsidRDefault="00000000" w:rsidRPr="00000000" w14:paraId="0000000B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22aadd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Код: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УДК, </w:t>
      </w:r>
      <w:hyperlink r:id="rId9">
        <w:r w:rsidDel="00000000" w:rsidR="00000000" w:rsidRPr="00000000">
          <w:rPr>
            <w:rFonts w:ascii="Ubuntu" w:cs="Ubuntu" w:eastAsia="Ubuntu" w:hAnsi="Ubuntu"/>
            <w:b w:val="1"/>
            <w:color w:val="22aadd"/>
            <w:sz w:val="24"/>
            <w:szCs w:val="24"/>
            <w:shd w:fill="fdfdfd" w:val="clear"/>
            <w:rtl w:val="0"/>
          </w:rPr>
          <w:t xml:space="preserve">ORCID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Инициалы, фамилия автора 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приводятся на русском и английском языках. Количество соавторов в статье может быть не более 5. При наличии соавторов первым указывается ответственный/основной автор. На русском и английском языках даётся описание вклада в исследование каждого автора (по 1 предложению).</w:t>
      </w:r>
    </w:p>
    <w:p w:rsidR="00000000" w:rsidDel="00000000" w:rsidP="00000000" w:rsidRDefault="00000000" w:rsidRPr="00000000" w14:paraId="0000000D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Город, страна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– на русском и английском языках.</w:t>
      </w:r>
    </w:p>
    <w:p w:rsidR="00000000" w:rsidDel="00000000" w:rsidP="00000000" w:rsidRDefault="00000000" w:rsidRPr="00000000" w14:paraId="0000000E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Место работы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(постоянное и при наличии – место выполнения научного проекта) – на русском и английском языках.</w:t>
      </w:r>
    </w:p>
    <w:p w:rsidR="00000000" w:rsidDel="00000000" w:rsidP="00000000" w:rsidRDefault="00000000" w:rsidRPr="00000000" w14:paraId="0000000F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Почтовый адрес 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– на  русском и английском языках.</w:t>
      </w:r>
    </w:p>
    <w:p w:rsidR="00000000" w:rsidDel="00000000" w:rsidP="00000000" w:rsidRDefault="00000000" w:rsidRPr="00000000" w14:paraId="00000010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Название статьи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– на русском и английском языках строчными буквами (не заглавными). Название должно быть компактным и достаточным для понимания содержания статьи (не более 10 слов).</w:t>
      </w:r>
    </w:p>
    <w:p w:rsidR="00000000" w:rsidDel="00000000" w:rsidP="00000000" w:rsidRDefault="00000000" w:rsidRPr="00000000" w14:paraId="00000011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Аннотация: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200–250 слов на русском и английском языках. Аннотация должна отражать содержание статьи и включать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следующие  блоки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Введение (актуальность, новизна, постановка проблемы, цель исследования);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Методология и методы исследования;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Результаты исследования;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Обсуждение результатов исследования;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720" w:lineRule="auto"/>
        <w:ind w:left="1000" w:hanging="360"/>
        <w:jc w:val="both"/>
        <w:rPr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Выводы.</w:t>
      </w:r>
    </w:p>
    <w:p w:rsidR="00000000" w:rsidDel="00000000" w:rsidP="00000000" w:rsidRDefault="00000000" w:rsidRPr="00000000" w14:paraId="00000017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Аннотация не должна содержать каких-либо ссылок.</w:t>
      </w:r>
    </w:p>
    <w:p w:rsidR="00000000" w:rsidDel="00000000" w:rsidP="00000000" w:rsidRDefault="00000000" w:rsidRPr="00000000" w14:paraId="00000018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Ключевые слова или словосочетания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(5–7 терминов/понятий или маркеров проблемы, отражают содержание и концепцию статьи) отделяются друг от друга запятой. Приводятся на русском и английском языках.</w:t>
      </w:r>
    </w:p>
    <w:p w:rsidR="00000000" w:rsidDel="00000000" w:rsidP="00000000" w:rsidRDefault="00000000" w:rsidRPr="00000000" w14:paraId="00000019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Основной текст статьи,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содержащий следующие блоки: введение,  методология и методы исследования, результаты исследования, обсуждение результатов, заключение – выводы. 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Название блоков выделяется полужирным шрифтом.</w:t>
      </w:r>
    </w:p>
    <w:p w:rsidR="00000000" w:rsidDel="00000000" w:rsidP="00000000" w:rsidRDefault="00000000" w:rsidRPr="00000000" w14:paraId="0000001A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Статья должна иметь внутритекстовые ссылки на цитируемые источники. Ссылки приводятся в квадратных скобках с указанием порядкового номера в списке литературы и страницы, например [1, с.25]. Несколько источников отделяются друг от друга точкой с запятой, например [1; 3; 4].</w:t>
      </w:r>
    </w:p>
    <w:p w:rsidR="00000000" w:rsidDel="00000000" w:rsidP="00000000" w:rsidRDefault="00000000" w:rsidRPr="00000000" w14:paraId="0000001B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Поощряется использование наглядного материала: диаграммы, карты, рисунки, таблицы и др.</w:t>
      </w:r>
    </w:p>
    <w:p w:rsidR="00000000" w:rsidDel="00000000" w:rsidP="00000000" w:rsidRDefault="00000000" w:rsidRPr="00000000" w14:paraId="0000001C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Список литературы 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указывается в алфавитном порядке и должен включать не менее 15 источников. Обязательно должны быть представлены зарубежные источники (не менее 5). Литература на иностранных языках должна следовать за литературой на русском языке. При наличии в каждом источнике указывается DOI.</w:t>
      </w:r>
    </w:p>
    <w:p w:rsidR="00000000" w:rsidDel="00000000" w:rsidP="00000000" w:rsidRDefault="00000000" w:rsidRPr="00000000" w14:paraId="0000001D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Учебные пособия, публицистика, архивы, справочные, словарные и законодательные материалы являются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источниками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, не входят в список литературы и выносятся в текст статьи в виде подстрочных ссылок (сноски внизу страницы). Маркер сноски– арабская цифра, нумерация – постраничная.</w:t>
      </w:r>
    </w:p>
    <w:p w:rsidR="00000000" w:rsidDel="00000000" w:rsidP="00000000" w:rsidRDefault="00000000" w:rsidRPr="00000000" w14:paraId="0000001E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Список литературы оформляется согласно ГОСТу Р 7.0.5-2008. Для каждого источника обязательно указываются издательство, общее количество страниц.</w:t>
      </w:r>
    </w:p>
    <w:p w:rsidR="00000000" w:rsidDel="00000000" w:rsidP="00000000" w:rsidRDefault="00000000" w:rsidRPr="00000000" w14:paraId="0000001F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Необходимо повторить русскоязычный список литературы также на английском языке, оформить  References согласно следующим требованиям:</w:t>
      </w:r>
    </w:p>
    <w:p w:rsidR="00000000" w:rsidDel="00000000" w:rsidP="00000000" w:rsidRDefault="00000000" w:rsidRPr="00000000" w14:paraId="00000020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Автор/ы (транслитерация в формате BSI, BGN);</w:t>
      </w:r>
    </w:p>
    <w:p w:rsidR="00000000" w:rsidDel="00000000" w:rsidP="00000000" w:rsidRDefault="00000000" w:rsidRPr="00000000" w14:paraId="00000021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Название работы/ источника (перевод на английский язык);</w:t>
      </w:r>
    </w:p>
    <w:p w:rsidR="00000000" w:rsidDel="00000000" w:rsidP="00000000" w:rsidRDefault="00000000" w:rsidRPr="00000000" w14:paraId="00000022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Выходные данные: город, издательство, год, том, диапазон страниц (транслитерация).</w:t>
      </w:r>
    </w:p>
    <w:p w:rsidR="00000000" w:rsidDel="00000000" w:rsidP="00000000" w:rsidRDefault="00000000" w:rsidRPr="00000000" w14:paraId="00000023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Указание на язык источника (In Rus.)</w:t>
      </w:r>
    </w:p>
    <w:p w:rsidR="00000000" w:rsidDel="00000000" w:rsidP="00000000" w:rsidRDefault="00000000" w:rsidRPr="00000000" w14:paraId="00000024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Образцы оформления списка литературы на русском и английском языках можно посмотреть в разделе «Рекомендации по подготовке статьи»: образец оформления списка литературы на русском языке, образец оформления списка литературы на английском языке.</w:t>
      </w:r>
    </w:p>
    <w:p w:rsidR="00000000" w:rsidDel="00000000" w:rsidP="00000000" w:rsidRDefault="00000000" w:rsidRPr="00000000" w14:paraId="00000025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Самоцитирование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допускается в объёме не более 20 % от общего количества источников в списке литературы.</w:t>
      </w:r>
    </w:p>
    <w:p w:rsidR="00000000" w:rsidDel="00000000" w:rsidP="00000000" w:rsidRDefault="00000000" w:rsidRPr="00000000" w14:paraId="00000026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Объём цитирования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в статье должен составлять не более 30 % от общего объёма статьи.</w:t>
      </w:r>
    </w:p>
    <w:p w:rsidR="00000000" w:rsidDel="00000000" w:rsidP="00000000" w:rsidRDefault="00000000" w:rsidRPr="00000000" w14:paraId="00000027">
      <w:pPr>
        <w:shd w:fill="ffffff" w:val="clear"/>
        <w:spacing w:after="260" w:before="0" w:line="240" w:lineRule="auto"/>
        <w:jc w:val="center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ТЕХНИЧЕСКИЕ ПАРАМЕТРЫ СТАТЬИ </w:t>
      </w:r>
    </w:p>
    <w:p w:rsidR="00000000" w:rsidDel="00000000" w:rsidP="00000000" w:rsidRDefault="00000000" w:rsidRPr="00000000" w14:paraId="00000028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Рабочие языки: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русский, английский, китайский.</w:t>
      </w:r>
    </w:p>
    <w:p w:rsidR="00000000" w:rsidDel="00000000" w:rsidP="00000000" w:rsidRDefault="00000000" w:rsidRPr="00000000" w14:paraId="00000029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Общие требования: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формат – А4, ориентация – книжная.</w:t>
      </w:r>
    </w:p>
    <w:p w:rsidR="00000000" w:rsidDel="00000000" w:rsidP="00000000" w:rsidRDefault="00000000" w:rsidRPr="00000000" w14:paraId="0000002A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Параметры страницы: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верхнее и нижнее – 2 см; левое и правое – 2,5 см. Шрифт – Arial, кегль – 14, интервал – 1,5 строки. Отступ первой строки – 1,25 см. Текст – без переносов, выравнивание – по ширине.</w:t>
      </w:r>
    </w:p>
    <w:p w:rsidR="00000000" w:rsidDel="00000000" w:rsidP="00000000" w:rsidRDefault="00000000" w:rsidRPr="00000000" w14:paraId="0000002B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При использовании дополнительных шрифтов при наборе статьи следует представить их в редакцию.</w:t>
      </w:r>
    </w:p>
    <w:p w:rsidR="00000000" w:rsidDel="00000000" w:rsidP="00000000" w:rsidRDefault="00000000" w:rsidRPr="00000000" w14:paraId="0000002C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При наличии в статье других языков необходимо дублировать статью в формате PDF.</w:t>
      </w:r>
    </w:p>
    <w:p w:rsidR="00000000" w:rsidDel="00000000" w:rsidP="00000000" w:rsidRDefault="00000000" w:rsidRPr="00000000" w14:paraId="0000002D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На последней странице статьи указывается, что «статья публикуется впервые», ставятся дата и ФИО автора(-ов).</w:t>
      </w:r>
    </w:p>
    <w:p w:rsidR="00000000" w:rsidDel="00000000" w:rsidP="00000000" w:rsidRDefault="00000000" w:rsidRPr="00000000" w14:paraId="0000002E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Особенности набора слов, цифр, формул, единиц измерения.</w:t>
      </w:r>
    </w:p>
    <w:p w:rsidR="00000000" w:rsidDel="00000000" w:rsidP="00000000" w:rsidRDefault="00000000" w:rsidRPr="00000000" w14:paraId="0000002F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Единицы измерения отделяются от символов и цифр, к которым они относятся.</w:t>
      </w:r>
    </w:p>
    <w:p w:rsidR="00000000" w:rsidDel="00000000" w:rsidP="00000000" w:rsidRDefault="00000000" w:rsidRPr="00000000" w14:paraId="00000030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Следует различать: О (буква) и 0 (ноль), 1 (единица) и I (римская единица или буква «и») и т.д. Необходимо отличать дефис (-) и тире (–).</w:t>
      </w:r>
    </w:p>
    <w:p w:rsidR="00000000" w:rsidDel="00000000" w:rsidP="00000000" w:rsidRDefault="00000000" w:rsidRPr="00000000" w14:paraId="00000031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Не следует заменять букву «ё» на «е».</w:t>
      </w:r>
    </w:p>
    <w:p w:rsidR="00000000" w:rsidDel="00000000" w:rsidP="00000000" w:rsidRDefault="00000000" w:rsidRPr="00000000" w14:paraId="00000032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Таблицы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оформляются в формате Word, должны быть озаглавлены и иметь сквозную нумерацию в пределах статьи, обозначаемую арабскими цифрами, например</w:t>
      </w:r>
      <w:r w:rsidDel="00000000" w:rsidR="00000000" w:rsidRPr="00000000">
        <w:rPr>
          <w:rFonts w:ascii="Ubuntu" w:cs="Ubuntu" w:eastAsia="Ubuntu" w:hAnsi="Ubuntu"/>
          <w:i w:val="1"/>
          <w:color w:val="404040"/>
          <w:sz w:val="24"/>
          <w:szCs w:val="24"/>
          <w:shd w:fill="fdfdfd" w:val="clear"/>
          <w:rtl w:val="0"/>
        </w:rPr>
        <w:t xml:space="preserve"> таблица 1,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в тексте ссылки нужно писать сокращённо, например </w:t>
      </w:r>
      <w:r w:rsidDel="00000000" w:rsidR="00000000" w:rsidRPr="00000000">
        <w:rPr>
          <w:rFonts w:ascii="Ubuntu" w:cs="Ubuntu" w:eastAsia="Ubuntu" w:hAnsi="Ubuntu"/>
          <w:i w:val="1"/>
          <w:color w:val="404040"/>
          <w:sz w:val="24"/>
          <w:szCs w:val="24"/>
          <w:shd w:fill="fdfdfd" w:val="clear"/>
          <w:rtl w:val="0"/>
        </w:rPr>
        <w:t xml:space="preserve">табл. 1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. Содержание таблиц не должно дублировать текст. Слова в таблицах следует писать полностью, переносы должны быть расставлены верно. В ячейке таблицы в конце предложения точка не ставится.</w:t>
      </w:r>
    </w:p>
    <w:p w:rsidR="00000000" w:rsidDel="00000000" w:rsidP="00000000" w:rsidRDefault="00000000" w:rsidRPr="00000000" w14:paraId="00000033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Рисунки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оформляются только в чёрно-белом варианте (графики, диаграммы – формат Excel, схемы, карты, фотографии), приводятся со сквозной нумерацией (арабскими цифрами) и везде обозначаются сокращённо, например</w:t>
      </w:r>
      <w:r w:rsidDel="00000000" w:rsidR="00000000" w:rsidRPr="00000000">
        <w:rPr>
          <w:rFonts w:ascii="Ubuntu" w:cs="Ubuntu" w:eastAsia="Ubuntu" w:hAnsi="Ubuntu"/>
          <w:i w:val="1"/>
          <w:color w:val="404040"/>
          <w:sz w:val="24"/>
          <w:szCs w:val="24"/>
          <w:shd w:fill="fdfdfd" w:val="clear"/>
          <w:rtl w:val="0"/>
        </w:rPr>
        <w:t xml:space="preserve"> рис. 1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. Представляются в формате jpg (разрешение– не менее 300 т/д) отдельными файлами с указанием его порядкового номера, фамилии автора(-ов) и названия статьи. Размер рисунка – 170 × 240 мм. Все детали рисунка при его уменьшении должны хорошо различаться. Все </w:t>
      </w: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подрисуночные подписи на русском и английском языках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прилагаются отдельным списком в конце статьи.</w:t>
      </w:r>
    </w:p>
    <w:p w:rsidR="00000000" w:rsidDel="00000000" w:rsidP="00000000" w:rsidRDefault="00000000" w:rsidRPr="00000000" w14:paraId="00000034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Объём рисунков не должен превышать ¼ объёма статьи.</w:t>
      </w:r>
    </w:p>
    <w:p w:rsidR="00000000" w:rsidDel="00000000" w:rsidP="00000000" w:rsidRDefault="00000000" w:rsidRPr="00000000" w14:paraId="00000035">
      <w:pPr>
        <w:shd w:fill="ffffff" w:val="clear"/>
        <w:spacing w:after="260" w:before="0" w:line="240" w:lineRule="auto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Материалы, не соответствующие предъявленным требованиям, к рассмотрению не принимаются.</w:t>
      </w:r>
    </w:p>
    <w:p w:rsidR="00000000" w:rsidDel="00000000" w:rsidP="00000000" w:rsidRDefault="00000000" w:rsidRPr="00000000" w14:paraId="00000036">
      <w:pPr>
        <w:shd w:fill="ffffff" w:val="clear"/>
        <w:spacing w:after="260" w:before="0" w:line="240" w:lineRule="auto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Авторы несут полную ответственность за ссылочный аппарат, подбор и изложение фактов, представленных в статье.</w:t>
      </w:r>
    </w:p>
    <w:p w:rsidR="00000000" w:rsidDel="00000000" w:rsidP="00000000" w:rsidRDefault="00000000" w:rsidRPr="00000000" w14:paraId="00000037">
      <w:pPr>
        <w:shd w:fill="ffffff" w:val="clear"/>
        <w:spacing w:after="260" w:before="0" w:line="240" w:lineRule="auto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Приём статей, их редакторская подготовка и публикация  бесплатны для авторов.</w:t>
      </w:r>
    </w:p>
    <w:p w:rsidR="00000000" w:rsidDel="00000000" w:rsidP="00000000" w:rsidRDefault="00000000" w:rsidRPr="00000000" w14:paraId="00000038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Пакет документов, необходимый для опубликования материалов, отсылается по электронной почте:   </w:t>
      </w: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zab-nauka@mail.ru.</w:t>
      </w:r>
    </w:p>
    <w:p w:rsidR="00000000" w:rsidDel="00000000" w:rsidP="00000000" w:rsidRDefault="00000000" w:rsidRPr="00000000" w14:paraId="00000039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Почтовые расходы по пересылке авторского экземпляра журнала составляют по России – 200 р.</w:t>
      </w:r>
    </w:p>
    <w:p w:rsidR="00000000" w:rsidDel="00000000" w:rsidP="00000000" w:rsidRDefault="00000000" w:rsidRPr="00000000" w14:paraId="0000003B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after="260" w:before="0" w:line="240" w:lineRule="auto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404040"/>
          <w:sz w:val="24"/>
          <w:szCs w:val="24"/>
          <w:shd w:fill="fdfdfd" w:val="clear"/>
          <w:rtl w:val="0"/>
        </w:rPr>
        <w:t xml:space="preserve">Ответственный секретарь:</w:t>
      </w:r>
    </w:p>
    <w:p w:rsidR="00000000" w:rsidDel="00000000" w:rsidP="00000000" w:rsidRDefault="00000000" w:rsidRPr="00000000" w14:paraId="0000003E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Елена Витальевна Седина</w:t>
      </w:r>
    </w:p>
    <w:p w:rsidR="00000000" w:rsidDel="00000000" w:rsidP="00000000" w:rsidRDefault="00000000" w:rsidRPr="00000000" w14:paraId="0000003F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404040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Тел. +7(3022) 35-24-79</w:t>
      </w:r>
    </w:p>
    <w:p w:rsidR="00000000" w:rsidDel="00000000" w:rsidP="00000000" w:rsidRDefault="00000000" w:rsidRPr="00000000" w14:paraId="00000040">
      <w:pPr>
        <w:shd w:fill="ffffff" w:val="clear"/>
        <w:spacing w:after="260" w:before="0" w:line="240" w:lineRule="auto"/>
        <w:jc w:val="both"/>
        <w:rPr>
          <w:rFonts w:ascii="Ubuntu" w:cs="Ubuntu" w:eastAsia="Ubuntu" w:hAnsi="Ubuntu"/>
          <w:color w:val="22aadd"/>
          <w:sz w:val="24"/>
          <w:szCs w:val="24"/>
          <w:shd w:fill="fdfdfd" w:val="clear"/>
        </w:rPr>
      </w:pPr>
      <w:r w:rsidDel="00000000" w:rsidR="00000000" w:rsidRPr="00000000">
        <w:rPr>
          <w:rFonts w:ascii="Ubuntu" w:cs="Ubuntu" w:eastAsia="Ubuntu" w:hAnsi="Ubuntu"/>
          <w:color w:val="404040"/>
          <w:sz w:val="24"/>
          <w:szCs w:val="24"/>
          <w:shd w:fill="fdfdfd" w:val="clear"/>
          <w:rtl w:val="0"/>
        </w:rPr>
        <w:t xml:space="preserve">e-mail: </w:t>
      </w:r>
      <w:r w:rsidDel="00000000" w:rsidR="00000000" w:rsidRPr="00000000">
        <w:rPr>
          <w:rFonts w:ascii="Ubuntu" w:cs="Ubuntu" w:eastAsia="Ubuntu" w:hAnsi="Ubuntu"/>
          <w:color w:val="22aadd"/>
          <w:sz w:val="24"/>
          <w:szCs w:val="24"/>
          <w:shd w:fill="fdfdfd" w:val="clear"/>
          <w:rtl w:val="0"/>
        </w:rPr>
        <w:t xml:space="preserve">zab-nauka@mail.ru</w:t>
      </w:r>
    </w:p>
    <w:p w:rsidR="00000000" w:rsidDel="00000000" w:rsidP="00000000" w:rsidRDefault="00000000" w:rsidRPr="00000000" w14:paraId="00000041">
      <w:pPr>
        <w:rPr>
          <w:b w:val="1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Ubuntu" w:cs="Ubuntu" w:eastAsia="Ubuntu" w:hAnsi="Ubuntu"/>
        <w:color w:val="40404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Ubuntu" w:cs="Ubuntu" w:eastAsia="Ubuntu" w:hAnsi="Ubuntu"/>
        <w:color w:val="40404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bvektor.com/wp-content/uploads/2017/02/Orcid.-%D0%98%D0%BD%D1%84%D0%BE%D1%80%D0%BC%D0%B0%D1%86%D0%B8%D1%8F.docx" TargetMode="External"/><Relationship Id="rId5" Type="http://schemas.openxmlformats.org/officeDocument/2006/relationships/styles" Target="styles.xml"/><Relationship Id="rId6" Type="http://schemas.openxmlformats.org/officeDocument/2006/relationships/hyperlink" Target="http://zabvektor.com/wp-content/uploads/2017/02/%D0%BB%D0%B8%D1%86%D0%B5%D0%BD%D0%B7%D0%B8%D0%BE%D0%BD%D0%BD%D1%8B%D0%B9-%D0%B4%D0%BE%D0%B3%D0%BE%D0%B2%D0%BE%D1%80.rtf" TargetMode="External"/><Relationship Id="rId7" Type="http://schemas.openxmlformats.org/officeDocument/2006/relationships/hyperlink" Target="http://zabvektor.com/wp-content/uploads/2017/02/%D0%BB%D0%B8%D1%86%D0%B5%D0%BD%D0%B7%D0%B8%D0%BE%D0%BD%D0%BD%D1%8B%D0%B9-%D0%B4%D0%BE%D0%B3%D0%BE%D0%B2%D0%BE%D1%80.rtf" TargetMode="External"/><Relationship Id="rId8" Type="http://schemas.openxmlformats.org/officeDocument/2006/relationships/hyperlink" Target="http://zabvektor.com/wp-content/uploads/2017/02/%D0%BB%D0%B8%D1%87%D0%BD%D0%B0%D1%8F-%D0%BA%D0%B0%D1%80%D1%82%D0%BE%D1%87%D0%BA%D0%B0-%D0%B0%D0%B2%D1%82%D0%BE%D1%80%D0%B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