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bff" w:val="clear"/>
        <w:spacing w:after="240" w:before="0" w:lineRule="auto"/>
        <w:rPr>
          <w:b w:val="1"/>
          <w:color w:val="ff0000"/>
          <w:sz w:val="36"/>
          <w:szCs w:val="36"/>
          <w:highlight w:val="white"/>
          <w:u w:val="single"/>
        </w:rPr>
      </w:pPr>
      <w:bookmarkStart w:colFirst="0" w:colLast="0" w:name="_ujvl9xc0i8hs" w:id="0"/>
      <w:bookmarkEnd w:id="0"/>
      <w:r w:rsidDel="00000000" w:rsidR="00000000" w:rsidRPr="00000000">
        <w:rPr>
          <w:b w:val="1"/>
          <w:color w:val="921a1d"/>
          <w:sz w:val="24"/>
          <w:szCs w:val="24"/>
          <w:highlight w:val="white"/>
          <w:rtl w:val="0"/>
        </w:rPr>
        <w:t xml:space="preserve">ТРЕБОВАНИЯ К ОФОРМЛЕНИЮ НАУЧНОЙ СТАТЬИ В ЖУРНАЛЕ «ФИЛОЛОГИЧЕСКИЕ НАУКИ. НАУЧНЫЕ ДОКЛАДЫ ВЫСШЕЙ ШКОЛЫ»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Все статьи, публикуемые в международном научном журнале, должны содержать следующие обязательные элементы:</w:t>
      </w:r>
    </w:p>
    <w:p w:rsidR="00000000" w:rsidDel="00000000" w:rsidP="00000000" w:rsidRDefault="00000000" w:rsidRPr="00000000" w14:paraId="00000003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1. Сведения об авторе на русском и английском языках:</w:t>
      </w:r>
    </w:p>
    <w:p w:rsidR="00000000" w:rsidDel="00000000" w:rsidP="00000000" w:rsidRDefault="00000000" w:rsidRPr="00000000" w14:paraId="00000005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фамилия, имя, отчество (полностью);</w:t>
      </w:r>
    </w:p>
    <w:p w:rsidR="00000000" w:rsidDel="00000000" w:rsidP="00000000" w:rsidRDefault="00000000" w:rsidRPr="00000000" w14:paraId="00000006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ученая степень, ученое звание, должность;</w:t>
      </w:r>
    </w:p>
    <w:p w:rsidR="00000000" w:rsidDel="00000000" w:rsidP="00000000" w:rsidRDefault="00000000" w:rsidRPr="00000000" w14:paraId="00000007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полное название научного или учебного учреждения и его структурного подразделения (факультета,       кафедры, отдела и др.);</w:t>
      </w:r>
    </w:p>
    <w:p w:rsidR="00000000" w:rsidDel="00000000" w:rsidP="00000000" w:rsidRDefault="00000000" w:rsidRPr="00000000" w14:paraId="00000008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название и номер научной специальности, по которой написана статья (либо указывать журнальную рубрику);</w:t>
      </w:r>
    </w:p>
    <w:p w:rsidR="00000000" w:rsidDel="00000000" w:rsidP="00000000" w:rsidRDefault="00000000" w:rsidRPr="00000000" w14:paraId="00000009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контактная информация автора (телефон, электронный адрес и почтовый адрес).</w:t>
      </w:r>
    </w:p>
    <w:p w:rsidR="00000000" w:rsidDel="00000000" w:rsidP="00000000" w:rsidRDefault="00000000" w:rsidRPr="00000000" w14:paraId="0000000A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2. Название (Title), Аннотация (Abstracts) и Kлючевые слова (Keywords) на русском и английском языках</w:t>
      </w:r>
    </w:p>
    <w:p w:rsidR="00000000" w:rsidDel="00000000" w:rsidP="00000000" w:rsidRDefault="00000000" w:rsidRPr="00000000" w14:paraId="0000000C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Аннотация (объемом не менее 150—200 слов) должна кратко излагать проблематику статьи и ее основные выводы.</w:t>
      </w:r>
    </w:p>
    <w:p w:rsidR="00000000" w:rsidDel="00000000" w:rsidP="00000000" w:rsidRDefault="00000000" w:rsidRPr="00000000" w14:paraId="0000000D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Ключевые слова (не более 5—10) размещаются после аннотации отражают основное содержание текста.</w:t>
      </w:r>
    </w:p>
    <w:p w:rsidR="00000000" w:rsidDel="00000000" w:rsidP="00000000" w:rsidRDefault="00000000" w:rsidRPr="00000000" w14:paraId="0000000E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3. Пристатейные библиографические списки на русском языке (Литература) устанавливаются в едином формате.</w:t>
      </w:r>
    </w:p>
    <w:p w:rsidR="00000000" w:rsidDel="00000000" w:rsidP="00000000" w:rsidRDefault="00000000" w:rsidRPr="00000000" w14:paraId="00000010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 [1. Т. 1. С. 11]. В список литературы вносятся только источники, на которые есть ссылка в тексте статьи.</w:t>
      </w:r>
    </w:p>
    <w:p w:rsidR="00000000" w:rsidDel="00000000" w:rsidP="00000000" w:rsidRDefault="00000000" w:rsidRPr="00000000" w14:paraId="00000011">
      <w:pPr>
        <w:shd w:fill="f9fbff" w:val="clear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Допускается не более двух ссылок на собственные работы.</w:t>
      </w:r>
    </w:p>
    <w:p w:rsidR="00000000" w:rsidDel="00000000" w:rsidP="00000000" w:rsidRDefault="00000000" w:rsidRPr="00000000" w14:paraId="00000012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Список литературы располагается после текста статьи, нумеруется (начиная с первого номера) и оформляется в порядке упоминания или цитирования в тексте статьи. Под одним номером допустимо указывать только один источник. При повторном цитировании: [Там же. С. 11] для русскоязычных источников или [Ibid. P. 123] для иностранных источников.</w:t>
      </w:r>
    </w:p>
    <w:p w:rsidR="00000000" w:rsidDel="00000000" w:rsidP="00000000" w:rsidRDefault="00000000" w:rsidRPr="00000000" w14:paraId="00000013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список литературы включаются:</w:t>
      </w:r>
    </w:p>
    <w:p w:rsidR="00000000" w:rsidDel="00000000" w:rsidP="00000000" w:rsidRDefault="00000000" w:rsidRPr="00000000" w14:paraId="00000014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монографии;</w:t>
      </w:r>
    </w:p>
    <w:p w:rsidR="00000000" w:rsidDel="00000000" w:rsidP="00000000" w:rsidRDefault="00000000" w:rsidRPr="00000000" w14:paraId="00000015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материалы научных конференций, симпозиумов;</w:t>
      </w:r>
    </w:p>
    <w:p w:rsidR="00000000" w:rsidDel="00000000" w:rsidP="00000000" w:rsidRDefault="00000000" w:rsidRPr="00000000" w14:paraId="00000016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- научные статьи, опубликованные в научных журналах и сборниках.</w:t>
      </w:r>
    </w:p>
    <w:p w:rsidR="00000000" w:rsidDel="00000000" w:rsidP="00000000" w:rsidRDefault="00000000" w:rsidRPr="00000000" w14:paraId="00000017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Ссылки на электронные ресурсы удаленного доступа должны содержать: название ресурса, режим доступа, дату обращения.</w:t>
      </w:r>
    </w:p>
    <w:p w:rsidR="00000000" w:rsidDel="00000000" w:rsidP="00000000" w:rsidRDefault="00000000" w:rsidRPr="00000000" w14:paraId="00000018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Ссылки на статьи в сборниках (материалы конференций, симпозиумов) должны содержать: фамилию и инициалы автора(-ов), название статьи, название сборника (конференции, симпозиума), город (место проведения), год, том (если указан), номер (если указан), страницы.</w:t>
      </w:r>
    </w:p>
    <w:p w:rsidR="00000000" w:rsidDel="00000000" w:rsidP="00000000" w:rsidRDefault="00000000" w:rsidRPr="00000000" w14:paraId="00000019">
      <w:pPr>
        <w:shd w:fill="f9fbff" w:val="clear"/>
        <w:rPr>
          <w:color w:val="333333"/>
          <w:sz w:val="18"/>
          <w:szCs w:val="18"/>
          <w:highlight w:val="white"/>
        </w:rPr>
      </w:pPr>
      <w:r w:rsidDel="00000000" w:rsidR="00000000" w:rsidRPr="00000000">
        <w:rPr>
          <w:b w:val="1"/>
          <w:color w:val="333333"/>
          <w:sz w:val="18"/>
          <w:szCs w:val="18"/>
          <w:highlight w:val="white"/>
          <w:rtl w:val="0"/>
        </w:rPr>
        <w:t xml:space="preserve">Примечание.</w:t>
      </w: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 Просьба авторов при формировании библиографического списка учитывать небольшой формат и объем журнала.</w:t>
      </w:r>
    </w:p>
    <w:p w:rsidR="00000000" w:rsidDel="00000000" w:rsidP="00000000" w:rsidRDefault="00000000" w:rsidRPr="00000000" w14:paraId="0000001A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4. Объем рукописи не должен превышать 0,7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0,8 авторского листа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(28 - 32 тыс. знаков с пробелами). Текст статьи должен создаваться в форматах  .doc (.docx) или .rtf и набираться шрифтом Times New Roman. При использовании дополнительных шрифтов при наборе статьи такие шрифты должны быть представлены в редакцию вместе со статьей.</w:t>
      </w:r>
    </w:p>
    <w:p w:rsidR="00000000" w:rsidDel="00000000" w:rsidP="00000000" w:rsidRDefault="00000000" w:rsidRPr="00000000" w14:paraId="0000001C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5. Оформление примечаний</w:t>
      </w:r>
    </w:p>
    <w:p w:rsidR="00000000" w:rsidDel="00000000" w:rsidP="00000000" w:rsidRDefault="00000000" w:rsidRPr="00000000" w14:paraId="0000001E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Примечания могут оформляться а) в виде постраничных сносок или б) затекстовых сносок.</w:t>
      </w:r>
    </w:p>
    <w:p w:rsidR="00000000" w:rsidDel="00000000" w:rsidP="00000000" w:rsidRDefault="00000000" w:rsidRPr="00000000" w14:paraId="0000001F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Если в примечаниях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вставлено примечание со ссылкой на источник.</w:t>
      </w:r>
    </w:p>
    <w:p w:rsidR="00000000" w:rsidDel="00000000" w:rsidP="00000000" w:rsidRDefault="00000000" w:rsidRPr="00000000" w14:paraId="00000020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6. Фотография автора</w:t>
      </w:r>
    </w:p>
    <w:p w:rsidR="00000000" w:rsidDel="00000000" w:rsidP="00000000" w:rsidRDefault="00000000" w:rsidRPr="00000000" w14:paraId="00000022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Цветные фотографии просим представлять в электронной форме с разрешением отсканированного оттиска не менее 300 пиксель на дюйм.</w:t>
      </w:r>
    </w:p>
    <w:p w:rsidR="00000000" w:rsidDel="00000000" w:rsidP="00000000" w:rsidRDefault="00000000" w:rsidRPr="00000000" w14:paraId="00000023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7. Иллюстративный материал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(рисунки, таблицы, графики, диаграммы, фотографии и др.) должны быть подписаны.</w:t>
      </w:r>
    </w:p>
    <w:p w:rsidR="00000000" w:rsidDel="00000000" w:rsidP="00000000" w:rsidRDefault="00000000" w:rsidRPr="00000000" w14:paraId="00000025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8. Аспирантам или соискателям для публикации в журнале необходимо дополнительно представить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рекомендацию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научного руководителя и профильной кафедры вуза о целесообразности публикации данного материала в научном журнале.</w:t>
      </w:r>
    </w:p>
    <w:p w:rsidR="00000000" w:rsidDel="00000000" w:rsidP="00000000" w:rsidRDefault="00000000" w:rsidRPr="00000000" w14:paraId="00000027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Обращаем внимание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согласно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Положению ВАК... соискатель (аспирант) публикует в рецензируемых ведущих отечественных журналах результаты (фрагменты результатов) своей научной исследовательской работы, а не главы или разделы диссертации.</w:t>
      </w:r>
    </w:p>
    <w:p w:rsidR="00000000" w:rsidDel="00000000" w:rsidP="00000000" w:rsidRDefault="00000000" w:rsidRPr="00000000" w14:paraId="00000028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bff" w:val="clear"/>
        <w:spacing w:after="200" w:lineRule="auto"/>
        <w:ind w:firstLine="700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Внимание! Редакция не несет ответственности за утрату статей, присланных на адреса, отличные от журнального: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bff" w:val="clear"/>
        <w:spacing w:after="200" w:lineRule="auto"/>
        <w:rPr>
          <w:b w:val="1"/>
          <w:color w:val="333333"/>
          <w:sz w:val="24"/>
          <w:szCs w:val="24"/>
          <w:shd w:fill="f0ffff" w:val="clear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shd w:fill="f0ffff" w:val="clear"/>
          <w:rtl w:val="0"/>
        </w:rPr>
        <w:t xml:space="preserve"> e-mail: </w:t>
      </w:r>
      <w:r w:rsidDel="00000000" w:rsidR="00000000" w:rsidRPr="00000000">
        <w:rPr>
          <w:b w:val="1"/>
          <w:color w:val="1470a6"/>
          <w:sz w:val="24"/>
          <w:szCs w:val="24"/>
          <w:shd w:fill="f0ffff" w:val="clear"/>
          <w:rtl w:val="0"/>
        </w:rPr>
        <w:t xml:space="preserve">philnauki@gmail.com</w:t>
      </w:r>
      <w:r w:rsidDel="00000000" w:rsidR="00000000" w:rsidRPr="00000000">
        <w:rPr>
          <w:b w:val="1"/>
          <w:color w:val="333333"/>
          <w:sz w:val="24"/>
          <w:szCs w:val="24"/>
          <w:shd w:fill="f0ffff" w:val="clear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9fbff" w:val="clear"/>
        <w:rPr>
          <w:b w:val="1"/>
          <w:color w:val="a52a2a"/>
          <w:sz w:val="24"/>
          <w:szCs w:val="24"/>
          <w:highlight w:val="white"/>
        </w:rPr>
      </w:pPr>
      <w:r w:rsidDel="00000000" w:rsidR="00000000" w:rsidRPr="00000000">
        <w:rPr>
          <w:b w:val="1"/>
          <w:color w:val="a52a2a"/>
          <w:sz w:val="24"/>
          <w:szCs w:val="24"/>
          <w:highlight w:val="white"/>
          <w:rtl w:val="0"/>
        </w:rPr>
        <w:t xml:space="preserve">Политика журнала относительно рецензирования</w:t>
      </w:r>
    </w:p>
    <w:p w:rsidR="00000000" w:rsidDel="00000000" w:rsidP="00000000" w:rsidRDefault="00000000" w:rsidRPr="00000000" w14:paraId="0000002E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Все статьи перед публикацией рецензируются одним или большим количеством экспертов. Принятие статей к публикации базируется на научном значении статьи и презентации научного материала. Научная статья должна обладать научной новизной, отличаться оригинальной постановкой проблемы, описывать новые подходы к решению социально-гуманитарных проблем, иметь научную или практическую ценность.</w:t>
      </w:r>
    </w:p>
    <w:p w:rsidR="00000000" w:rsidDel="00000000" w:rsidP="00000000" w:rsidRDefault="00000000" w:rsidRPr="00000000" w14:paraId="0000002F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Главный редактор выбирает рецензентов, связывается с автором и делает заключительное решение относительно принятия или отказа в принятии статьи в печать. Статьи, поданные через членов редколлегии, также рецензируются. Рецензии обычно являются  «открытыми», т. е. все данные об авторах известны рецензентам, но в случае конфликта интересов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—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"слепыми", т.е. данные об авторе(-ах) не сообщаются рецензенту. Во всех случаях данные о рецензентах являются неизвестными для авторов.</w:t>
      </w:r>
    </w:p>
    <w:p w:rsidR="00000000" w:rsidDel="00000000" w:rsidP="00000000" w:rsidRDefault="00000000" w:rsidRPr="00000000" w14:paraId="00000031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Статья, нуждающаяся в доработке, направляется авторам с замечаниями рецензента или члена редколлегии. Авторы должны учесть все замечания, сделанные в процессе рецензирования и редактирования статьи, ответить на каждое из замечаний и указать место в тексте, где сделаны изменения. В случае несогласия с рецензентом или редактором автор должен кратко и четко обосновать свою позицию. Сделанные автором изменения необходимо внести в электронный вариант текста и возвратить в редакцию. После доработки статья повторно рецензируется и редколлегия принимает решение о возможности публикации. Автору высылается решении редколлегии о принятии статьи к публикации или обоснованный отказ в публикации.</w:t>
      </w:r>
    </w:p>
    <w:p w:rsidR="00000000" w:rsidDel="00000000" w:rsidP="00000000" w:rsidRDefault="00000000" w:rsidRPr="00000000" w14:paraId="00000032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Редакция оставляет за собой право отклонять без рецензии статьи, не соответствующие профилю журнала или оформленные с нарушением правил.</w:t>
      </w:r>
    </w:p>
    <w:p w:rsidR="00000000" w:rsidDel="00000000" w:rsidP="00000000" w:rsidRDefault="00000000" w:rsidRPr="00000000" w14:paraId="00000034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На всех стадиях работы со статьями, а также для общения с авторами, редакторами и рецензентами используется электронная почта. Поэтому авторы должны быть внимательны при указании своего электронного адреса и своевременно извещать редакцию о его изменении.</w:t>
      </w:r>
    </w:p>
    <w:p w:rsidR="00000000" w:rsidDel="00000000" w:rsidP="00000000" w:rsidRDefault="00000000" w:rsidRPr="00000000" w14:paraId="00000035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Все рецензии хранятся в редакции журнала не менее 5 лет. В случае спорных вопросов редакция журнала представляет копии рецензий на статьи в Министерство образования и науки РФ.</w:t>
      </w:r>
    </w:p>
    <w:p w:rsidR="00000000" w:rsidDel="00000000" w:rsidP="00000000" w:rsidRDefault="00000000" w:rsidRPr="00000000" w14:paraId="00000037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Редакция, рецензенты и авторы несут ответственность за соблюдение Кодекса этики научных публикаций.</w:t>
      </w:r>
    </w:p>
    <w:p w:rsidR="00000000" w:rsidDel="00000000" w:rsidP="00000000" w:rsidRDefault="00000000" w:rsidRPr="00000000" w14:paraId="00000038">
      <w:pPr>
        <w:shd w:fill="f9fbff" w:val="clear"/>
        <w:jc w:val="cente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9fbff" w:val="clear"/>
        <w:rPr>
          <w:b w:val="1"/>
          <w:color w:val="8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800000"/>
          <w:sz w:val="24"/>
          <w:szCs w:val="24"/>
          <w:highlight w:val="white"/>
          <w:rtl w:val="0"/>
        </w:rPr>
        <w:t xml:space="preserve">Этика научных публикаций в журнале "Филологические науки. Научные доклады высшей школы"</w:t>
      </w:r>
    </w:p>
    <w:p w:rsidR="00000000" w:rsidDel="00000000" w:rsidP="00000000" w:rsidRDefault="00000000" w:rsidRPr="00000000" w14:paraId="0000003A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1. Достоверность и объективность</w:t>
      </w:r>
    </w:p>
    <w:p w:rsidR="00000000" w:rsidDel="00000000" w:rsidP="00000000" w:rsidRDefault="00000000" w:rsidRPr="00000000" w14:paraId="0000003C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 принятии объективного решения о публикации редактор научного журнала руководствуется достоверностью представленной информации автором, научной значимостью и новизной рассматриваемой работы.</w:t>
      </w:r>
    </w:p>
    <w:p w:rsidR="00000000" w:rsidDel="00000000" w:rsidP="00000000" w:rsidRDefault="00000000" w:rsidRPr="00000000" w14:paraId="0000003D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2. Беспристрастность</w:t>
      </w:r>
    </w:p>
    <w:p w:rsidR="00000000" w:rsidDel="00000000" w:rsidP="00000000" w:rsidRDefault="00000000" w:rsidRPr="00000000" w14:paraId="0000003F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Редактор, рецензент оценивают научное содержание авторских рукописей вне зависимости от расы, пола, сексуальной ориентации, религиозных взглядов, происхождения, гражданства или политических предпочтений авторов.</w:t>
      </w:r>
    </w:p>
    <w:p w:rsidR="00000000" w:rsidDel="00000000" w:rsidP="00000000" w:rsidRDefault="00000000" w:rsidRPr="00000000" w14:paraId="00000040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3. Конфиденциальность</w:t>
      </w:r>
    </w:p>
    <w:p w:rsidR="00000000" w:rsidDel="00000000" w:rsidP="00000000" w:rsidRDefault="00000000" w:rsidRPr="00000000" w14:paraId="00000042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Информация или идеи, полученные в ходе редактирования и рецензирования и связанные с возможными преимуществами, должны сохраняться конфиденциальными, и не использоваться с целью получения личной выгоды.</w:t>
      </w:r>
    </w:p>
    <w:p w:rsidR="00000000" w:rsidDel="00000000" w:rsidP="00000000" w:rsidRDefault="00000000" w:rsidRPr="00000000" w14:paraId="00000043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4. Этические принципы редакторов</w:t>
      </w:r>
    </w:p>
    <w:p w:rsidR="00000000" w:rsidDel="00000000" w:rsidP="00000000" w:rsidRDefault="00000000" w:rsidRPr="00000000" w14:paraId="00000045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Редактор научного журнала несет ответственность за принятие решения о публикации представленного материала. Редактор руководствуется политикой Редакционной коллегии журнала, объективным мнением рецензентов и нормами авторского права.</w:t>
      </w:r>
    </w:p>
    <w:p w:rsidR="00000000" w:rsidDel="00000000" w:rsidP="00000000" w:rsidRDefault="00000000" w:rsidRPr="00000000" w14:paraId="00000046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Редактор не должен допускать к публикации информацию, если имеется достаточно оснований полагать, что она является плагиатом.</w:t>
      </w:r>
    </w:p>
    <w:p w:rsidR="00000000" w:rsidDel="00000000" w:rsidP="00000000" w:rsidRDefault="00000000" w:rsidRPr="00000000" w14:paraId="00000047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5. Этические принципы в деятельности рецензента</w:t>
      </w:r>
    </w:p>
    <w:p w:rsidR="00000000" w:rsidDel="00000000" w:rsidP="00000000" w:rsidRDefault="00000000" w:rsidRPr="00000000" w14:paraId="00000049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Рецензент осуществляет научную экспертизу авторских материалов, которая должна иметь непредвзятый характер, заключающийся в выполнении следующих принципов: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рецензент обязан давать объективную и аргументированную оценку изложенным результатам исследования. Персональная критика автора неприемлема;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рецензент не должен использовать для личных целей неопубликованные данные, полученные из представленных к рассмотрению рукописей.</w:t>
      </w:r>
    </w:p>
    <w:p w:rsidR="00000000" w:rsidDel="00000000" w:rsidP="00000000" w:rsidRDefault="00000000" w:rsidRPr="00000000" w14:paraId="0000004D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6. Этические принципы авторов научных публикаций</w:t>
      </w:r>
    </w:p>
    <w:p w:rsidR="00000000" w:rsidDel="00000000" w:rsidP="00000000" w:rsidRDefault="00000000" w:rsidRPr="00000000" w14:paraId="0000004F">
      <w:pPr>
        <w:shd w:fill="f9fbff" w:val="clear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Автор (или коллектив авторов) несет первоначальную ответственность за новизну и достоверность результатов научного исследования, что предполагает соблюдение следующих принципов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Неоформленные цитаты, перефразирование или присвоение прав на результаты чужих исследований, неэтичны и неприемлемы;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автору следует признавать вклад всех лиц, повлиявших на ход исследования, в частности, в статье должны быть представлены ссылки на работы, которые имели значение при проведении исследования;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журнала.</w:t>
      </w:r>
    </w:p>
    <w:p w:rsidR="00000000" w:rsidDel="00000000" w:rsidP="00000000" w:rsidRDefault="00000000" w:rsidRPr="00000000" w14:paraId="00000056">
      <w:pPr>
        <w:shd w:fill="f9fbff" w:val="clear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9fbff" w:val="clea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7. Выявление неэтичного поведения</w:t>
      </w:r>
    </w:p>
    <w:p w:rsidR="00000000" w:rsidDel="00000000" w:rsidP="00000000" w:rsidRDefault="00000000" w:rsidRPr="00000000" w14:paraId="00000058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Неэтичное поведение может быть обнаружено и доведено до сведений редактора любым человеком в любое время.</w:t>
      </w:r>
    </w:p>
    <w:p w:rsidR="00000000" w:rsidDel="00000000" w:rsidP="00000000" w:rsidRDefault="00000000" w:rsidRPr="00000000" w14:paraId="00000059">
      <w:pPr>
        <w:shd w:fill="f9fbff" w:val="clea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 факту нарушения этики редакцией научного журнала проводится расследование, результаты которого обсуждаются на редколлегии и выносятся соответствующие санкции по степени неэтического поведения. </w:t>
      </w:r>
    </w:p>
    <w:p w:rsidR="00000000" w:rsidDel="00000000" w:rsidP="00000000" w:rsidRDefault="00000000" w:rsidRPr="00000000" w14:paraId="0000005A">
      <w:pPr>
        <w:rPr>
          <w:b w:val="1"/>
          <w:color w:val="444444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