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left w:color="auto" w:space="22" w:sz="0" w:val="none"/>
        </w:pBdr>
        <w:shd w:fill="ffffff" w:val="clear"/>
        <w:spacing w:after="220" w:lineRule="auto"/>
        <w:jc w:val="both"/>
        <w:rPr>
          <w:rFonts w:ascii="Verdana" w:cs="Verdana" w:eastAsia="Verdana" w:hAnsi="Verdana"/>
          <w:color w:val="6e6e6e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6e6e6e"/>
          <w:sz w:val="23"/>
          <w:szCs w:val="23"/>
          <w:rtl w:val="0"/>
        </w:rPr>
        <w:t xml:space="preserve">1. Объем материала от 3 до 8 страниц набранного текста (каждая следующая полная или неполная страница оплачивается дополнительно)</w:t>
      </w:r>
    </w:p>
    <w:p w:rsidR="00000000" w:rsidDel="00000000" w:rsidP="00000000" w:rsidRDefault="00000000" w:rsidRPr="00000000" w14:paraId="00000002">
      <w:pPr>
        <w:pBdr>
          <w:left w:color="auto" w:space="22" w:sz="0" w:val="none"/>
        </w:pBdr>
        <w:shd w:fill="ffffff" w:val="clear"/>
        <w:spacing w:after="220" w:lineRule="auto"/>
        <w:jc w:val="both"/>
        <w:rPr>
          <w:rFonts w:ascii="Verdana" w:cs="Verdana" w:eastAsia="Verdana" w:hAnsi="Verdana"/>
          <w:color w:val="6e6e6e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6e6e6e"/>
          <w:sz w:val="23"/>
          <w:szCs w:val="23"/>
          <w:rtl w:val="0"/>
        </w:rPr>
        <w:t xml:space="preserve">оформленного в текстовом редакторе Microsoft Word, файл в формате .doc или .docx (шрифт 14, Times New Roman, интервал 1,5).Все поля – 20 мм;</w:t>
      </w:r>
    </w:p>
    <w:p w:rsidR="00000000" w:rsidDel="00000000" w:rsidP="00000000" w:rsidRDefault="00000000" w:rsidRPr="00000000" w14:paraId="00000003">
      <w:pPr>
        <w:pBdr>
          <w:left w:color="auto" w:space="22" w:sz="0" w:val="none"/>
        </w:pBdr>
        <w:shd w:fill="ffffff" w:val="clear"/>
        <w:spacing w:after="220" w:lineRule="auto"/>
        <w:jc w:val="both"/>
        <w:rPr>
          <w:rFonts w:ascii="Verdana" w:cs="Verdana" w:eastAsia="Verdana" w:hAnsi="Verdana"/>
          <w:color w:val="6e6e6e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6e6e6e"/>
          <w:sz w:val="18"/>
          <w:szCs w:val="18"/>
          <w:rtl w:val="0"/>
        </w:rPr>
        <w:t xml:space="preserve">2. В верхнем правом углу указывается название секции и подсекции;</w:t>
      </w:r>
    </w:p>
    <w:p w:rsidR="00000000" w:rsidDel="00000000" w:rsidP="00000000" w:rsidRDefault="00000000" w:rsidRPr="00000000" w14:paraId="00000004">
      <w:pPr>
        <w:pBdr>
          <w:left w:color="auto" w:space="22" w:sz="0" w:val="none"/>
        </w:pBdr>
        <w:shd w:fill="ffffff" w:val="clear"/>
        <w:spacing w:after="220" w:lineRule="auto"/>
        <w:jc w:val="both"/>
        <w:rPr>
          <w:rFonts w:ascii="Verdana" w:cs="Verdana" w:eastAsia="Verdana" w:hAnsi="Verdana"/>
          <w:color w:val="6e6e6e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6e6e6e"/>
          <w:sz w:val="23"/>
          <w:szCs w:val="23"/>
          <w:rtl w:val="0"/>
        </w:rPr>
        <w:t xml:space="preserve">3. В верхнем левом углу указывается УДК</w:t>
      </w:r>
    </w:p>
    <w:p w:rsidR="00000000" w:rsidDel="00000000" w:rsidP="00000000" w:rsidRDefault="00000000" w:rsidRPr="00000000" w14:paraId="00000005">
      <w:pPr>
        <w:pBdr>
          <w:left w:color="auto" w:space="22" w:sz="0" w:val="none"/>
        </w:pBdr>
        <w:shd w:fill="ffffff" w:val="clear"/>
        <w:spacing w:after="220" w:lineRule="auto"/>
        <w:jc w:val="both"/>
        <w:rPr>
          <w:rFonts w:ascii="Verdana" w:cs="Verdana" w:eastAsia="Verdana" w:hAnsi="Verdana"/>
          <w:color w:val="6e6e6e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6e6e6e"/>
          <w:sz w:val="23"/>
          <w:szCs w:val="23"/>
          <w:rtl w:val="0"/>
        </w:rPr>
        <w:t xml:space="preserve">4. Во втором ряду в правом углу фамилия имя отчество автора(ов) без сокращений;</w:t>
      </w:r>
    </w:p>
    <w:p w:rsidR="00000000" w:rsidDel="00000000" w:rsidP="00000000" w:rsidRDefault="00000000" w:rsidRPr="00000000" w14:paraId="00000006">
      <w:pPr>
        <w:pBdr>
          <w:left w:color="auto" w:space="22" w:sz="0" w:val="none"/>
        </w:pBdr>
        <w:shd w:fill="ffffff" w:val="clear"/>
        <w:spacing w:after="220" w:lineRule="auto"/>
        <w:jc w:val="both"/>
        <w:rPr>
          <w:rFonts w:ascii="Verdana" w:cs="Verdana" w:eastAsia="Verdana" w:hAnsi="Verdana"/>
          <w:color w:val="6e6e6e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6e6e6e"/>
          <w:sz w:val="23"/>
          <w:szCs w:val="23"/>
          <w:rtl w:val="0"/>
        </w:rPr>
        <w:t xml:space="preserve">5. В третьем ряду в правом углу указывается </w:t>
      </w:r>
      <w:r w:rsidDel="00000000" w:rsidR="00000000" w:rsidRPr="00000000">
        <w:rPr>
          <w:rFonts w:ascii="Verdana" w:cs="Verdana" w:eastAsia="Verdana" w:hAnsi="Verdana"/>
          <w:color w:val="6e6e6e"/>
          <w:sz w:val="18"/>
          <w:szCs w:val="18"/>
          <w:rtl w:val="0"/>
        </w:rPr>
        <w:t xml:space="preserve">полное название учебного заведения (место работы или учебы), город и страна</w:t>
      </w:r>
    </w:p>
    <w:p w:rsidR="00000000" w:rsidDel="00000000" w:rsidP="00000000" w:rsidRDefault="00000000" w:rsidRPr="00000000" w14:paraId="00000007">
      <w:pPr>
        <w:pBdr>
          <w:left w:color="auto" w:space="22" w:sz="0" w:val="none"/>
        </w:pBdr>
        <w:shd w:fill="ffffff" w:val="clear"/>
        <w:spacing w:after="220" w:lineRule="auto"/>
        <w:jc w:val="both"/>
        <w:rPr>
          <w:rFonts w:ascii="Verdana" w:cs="Verdana" w:eastAsia="Verdana" w:hAnsi="Verdana"/>
          <w:color w:val="6e6e6e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6e6e6e"/>
          <w:sz w:val="23"/>
          <w:szCs w:val="23"/>
          <w:rtl w:val="0"/>
        </w:rPr>
        <w:t xml:space="preserve">6. Следующий абзац – название статьи указывается по центру (шрифт 16 полужирный БОЛЬШИМИ БУКВАМИ);</w:t>
      </w:r>
    </w:p>
    <w:p w:rsidR="00000000" w:rsidDel="00000000" w:rsidP="00000000" w:rsidRDefault="00000000" w:rsidRPr="00000000" w14:paraId="00000008">
      <w:pPr>
        <w:pBdr>
          <w:left w:color="auto" w:space="22" w:sz="0" w:val="none"/>
        </w:pBdr>
        <w:shd w:fill="ffffff" w:val="clear"/>
        <w:spacing w:after="220" w:lineRule="auto"/>
        <w:jc w:val="both"/>
        <w:rPr>
          <w:rFonts w:ascii="Verdana" w:cs="Verdana" w:eastAsia="Verdana" w:hAnsi="Verdana"/>
          <w:color w:val="6e6e6e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6e6e6e"/>
          <w:sz w:val="23"/>
          <w:szCs w:val="23"/>
          <w:rtl w:val="0"/>
        </w:rPr>
        <w:t xml:space="preserve">7. Дальше через строку - </w:t>
      </w:r>
      <w:r w:rsidDel="00000000" w:rsidR="00000000" w:rsidRPr="00000000">
        <w:rPr>
          <w:rFonts w:ascii="Verdana" w:cs="Verdana" w:eastAsia="Verdana" w:hAnsi="Verdana"/>
          <w:i w:val="1"/>
          <w:color w:val="6e6e6e"/>
          <w:sz w:val="23"/>
          <w:szCs w:val="23"/>
          <w:rtl w:val="0"/>
        </w:rPr>
        <w:t xml:space="preserve">аннотация (3-5 предложений на языке статьи) </w:t>
      </w:r>
      <w:r w:rsidDel="00000000" w:rsidR="00000000" w:rsidRPr="00000000">
        <w:rPr>
          <w:rFonts w:ascii="Verdana" w:cs="Verdana" w:eastAsia="Verdana" w:hAnsi="Verdana"/>
          <w:color w:val="6e6e6e"/>
          <w:sz w:val="23"/>
          <w:szCs w:val="23"/>
          <w:rtl w:val="0"/>
        </w:rPr>
        <w:t xml:space="preserve">ключевые слова (от 5 до 10 слов), </w:t>
      </w:r>
    </w:p>
    <w:p w:rsidR="00000000" w:rsidDel="00000000" w:rsidP="00000000" w:rsidRDefault="00000000" w:rsidRPr="00000000" w14:paraId="00000009">
      <w:pPr>
        <w:pBdr>
          <w:left w:color="auto" w:space="22" w:sz="0" w:val="none"/>
        </w:pBdr>
        <w:shd w:fill="ffffff" w:val="clear"/>
        <w:spacing w:after="220" w:lineRule="auto"/>
        <w:jc w:val="both"/>
        <w:rPr>
          <w:rFonts w:ascii="Verdana" w:cs="Verdana" w:eastAsia="Verdana" w:hAnsi="Verdana"/>
          <w:color w:val="6e6e6e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i w:val="1"/>
          <w:color w:val="6e6e6e"/>
          <w:sz w:val="23"/>
          <w:szCs w:val="23"/>
          <w:rtl w:val="0"/>
        </w:rPr>
        <w:t xml:space="preserve">далее на </w:t>
      </w:r>
      <w:r w:rsidDel="00000000" w:rsidR="00000000" w:rsidRPr="00000000">
        <w:rPr>
          <w:rFonts w:ascii="Verdana" w:cs="Verdana" w:eastAsia="Verdana" w:hAnsi="Verdana"/>
          <w:color w:val="6e6e6e"/>
          <w:sz w:val="23"/>
          <w:szCs w:val="23"/>
          <w:rtl w:val="0"/>
        </w:rPr>
        <w:t xml:space="preserve">(на англ. языке)</w:t>
      </w:r>
    </w:p>
    <w:p w:rsidR="00000000" w:rsidDel="00000000" w:rsidP="00000000" w:rsidRDefault="00000000" w:rsidRPr="00000000" w14:paraId="0000000A">
      <w:pPr>
        <w:pBdr>
          <w:left w:color="auto" w:space="22" w:sz="0" w:val="none"/>
        </w:pBdr>
        <w:shd w:fill="ffffff" w:val="clear"/>
        <w:spacing w:after="220" w:lineRule="auto"/>
        <w:jc w:val="both"/>
        <w:rPr>
          <w:rFonts w:ascii="Verdana" w:cs="Verdana" w:eastAsia="Verdana" w:hAnsi="Verdana"/>
          <w:color w:val="6e6e6e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6e6e6e"/>
          <w:sz w:val="23"/>
          <w:szCs w:val="23"/>
          <w:rtl w:val="0"/>
        </w:rPr>
        <w:t xml:space="preserve">фамилия и имя авторов, </w:t>
      </w:r>
    </w:p>
    <w:p w:rsidR="00000000" w:rsidDel="00000000" w:rsidP="00000000" w:rsidRDefault="00000000" w:rsidRPr="00000000" w14:paraId="0000000B">
      <w:pPr>
        <w:pBdr>
          <w:left w:color="auto" w:space="22" w:sz="0" w:val="none"/>
        </w:pBdr>
        <w:shd w:fill="ffffff" w:val="clear"/>
        <w:spacing w:after="220" w:lineRule="auto"/>
        <w:jc w:val="both"/>
        <w:rPr>
          <w:rFonts w:ascii="Verdana" w:cs="Verdana" w:eastAsia="Verdana" w:hAnsi="Verdana"/>
          <w:color w:val="6e6e6e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6e6e6e"/>
          <w:sz w:val="23"/>
          <w:szCs w:val="23"/>
          <w:rtl w:val="0"/>
        </w:rPr>
        <w:t xml:space="preserve">название учреждения (место работы или учебы), город и страна</w:t>
      </w:r>
    </w:p>
    <w:p w:rsidR="00000000" w:rsidDel="00000000" w:rsidP="00000000" w:rsidRDefault="00000000" w:rsidRPr="00000000" w14:paraId="0000000C">
      <w:pPr>
        <w:pBdr>
          <w:left w:color="auto" w:space="22" w:sz="0" w:val="none"/>
        </w:pBdr>
        <w:shd w:fill="ffffff" w:val="clear"/>
        <w:spacing w:after="220" w:lineRule="auto"/>
        <w:jc w:val="both"/>
        <w:rPr>
          <w:rFonts w:ascii="Verdana" w:cs="Verdana" w:eastAsia="Verdana" w:hAnsi="Verdana"/>
          <w:color w:val="6e6e6e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6e6e6e"/>
          <w:sz w:val="23"/>
          <w:szCs w:val="23"/>
          <w:rtl w:val="0"/>
        </w:rPr>
        <w:t xml:space="preserve">название статьи на англ. языке</w:t>
      </w:r>
    </w:p>
    <w:p w:rsidR="00000000" w:rsidDel="00000000" w:rsidP="00000000" w:rsidRDefault="00000000" w:rsidRPr="00000000" w14:paraId="0000000D">
      <w:pPr>
        <w:pBdr>
          <w:left w:color="auto" w:space="22" w:sz="0" w:val="none"/>
        </w:pBdr>
        <w:shd w:fill="ffffff" w:val="clear"/>
        <w:spacing w:after="220" w:lineRule="auto"/>
        <w:jc w:val="both"/>
        <w:rPr>
          <w:rFonts w:ascii="Verdana" w:cs="Verdana" w:eastAsia="Verdana" w:hAnsi="Verdana"/>
          <w:i w:val="1"/>
          <w:color w:val="6e6e6e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i w:val="1"/>
          <w:color w:val="6e6e6e"/>
          <w:sz w:val="23"/>
          <w:szCs w:val="23"/>
          <w:rtl w:val="0"/>
        </w:rPr>
        <w:t xml:space="preserve">abstraction</w:t>
      </w:r>
    </w:p>
    <w:p w:rsidR="00000000" w:rsidDel="00000000" w:rsidP="00000000" w:rsidRDefault="00000000" w:rsidRPr="00000000" w14:paraId="0000000E">
      <w:pPr>
        <w:pBdr>
          <w:left w:color="auto" w:space="22" w:sz="0" w:val="none"/>
        </w:pBdr>
        <w:shd w:fill="ffffff" w:val="clear"/>
        <w:spacing w:after="220" w:lineRule="auto"/>
        <w:jc w:val="both"/>
        <w:rPr>
          <w:rFonts w:ascii="Verdana" w:cs="Verdana" w:eastAsia="Verdana" w:hAnsi="Verdana"/>
          <w:i w:val="1"/>
          <w:color w:val="6e6e6e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i w:val="1"/>
          <w:color w:val="6e6e6e"/>
          <w:sz w:val="23"/>
          <w:szCs w:val="23"/>
          <w:rtl w:val="0"/>
        </w:rPr>
        <w:t xml:space="preserve">keywords</w:t>
      </w:r>
    </w:p>
    <w:p w:rsidR="00000000" w:rsidDel="00000000" w:rsidP="00000000" w:rsidRDefault="00000000" w:rsidRPr="00000000" w14:paraId="0000000F">
      <w:pPr>
        <w:pBdr>
          <w:left w:color="auto" w:space="22" w:sz="0" w:val="none"/>
        </w:pBdr>
        <w:shd w:fill="ffffff" w:val="clear"/>
        <w:spacing w:after="220" w:lineRule="auto"/>
        <w:jc w:val="both"/>
        <w:rPr>
          <w:rFonts w:ascii="Verdana" w:cs="Verdana" w:eastAsia="Verdana" w:hAnsi="Verdana"/>
          <w:color w:val="6e6e6e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6e6e6e"/>
          <w:sz w:val="23"/>
          <w:szCs w:val="23"/>
          <w:rtl w:val="0"/>
        </w:rPr>
        <w:t xml:space="preserve">8. Дальше через строку идет изложение материала (шрифт 14);</w:t>
      </w:r>
    </w:p>
    <w:p w:rsidR="00000000" w:rsidDel="00000000" w:rsidP="00000000" w:rsidRDefault="00000000" w:rsidRPr="00000000" w14:paraId="00000010">
      <w:pPr>
        <w:pBdr>
          <w:left w:color="auto" w:space="22" w:sz="0" w:val="none"/>
        </w:pBdr>
        <w:shd w:fill="ffffff" w:val="clear"/>
        <w:spacing w:after="220" w:lineRule="auto"/>
        <w:jc w:val="both"/>
        <w:rPr>
          <w:rFonts w:ascii="Verdana" w:cs="Verdana" w:eastAsia="Verdana" w:hAnsi="Verdana"/>
          <w:color w:val="6e6e6e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6e6e6e"/>
          <w:sz w:val="23"/>
          <w:szCs w:val="23"/>
          <w:rtl w:val="0"/>
        </w:rPr>
        <w:t xml:space="preserve">9. После основного текста указывается список литературы (Список использованной литературы (для рус. яз. статей), Список використаних джерел та літератури (для укр. мовних статей), REFERENCE (from ENG article) и т.д.)</w:t>
      </w:r>
    </w:p>
    <w:p w:rsidR="00000000" w:rsidDel="00000000" w:rsidP="00000000" w:rsidRDefault="00000000" w:rsidRPr="00000000" w14:paraId="00000011">
      <w:pPr>
        <w:pBdr>
          <w:left w:color="auto" w:space="22" w:sz="0" w:val="none"/>
        </w:pBdr>
        <w:shd w:fill="ffffff" w:val="clear"/>
        <w:spacing w:after="220" w:lineRule="auto"/>
        <w:jc w:val="both"/>
        <w:rPr>
          <w:rFonts w:ascii="Verdana" w:cs="Verdana" w:eastAsia="Verdana" w:hAnsi="Verdana"/>
          <w:color w:val="6e6e6e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6e6e6e"/>
          <w:sz w:val="23"/>
          <w:szCs w:val="23"/>
          <w:rtl w:val="0"/>
        </w:rPr>
        <w:t xml:space="preserve">10. Список литературы оформляется не по алфавиту, а по мере того, как она встречается в тексте статьи.</w:t>
      </w:r>
    </w:p>
    <w:p w:rsidR="00000000" w:rsidDel="00000000" w:rsidP="00000000" w:rsidRDefault="00000000" w:rsidRPr="00000000" w14:paraId="00000012">
      <w:pPr>
        <w:pBdr>
          <w:left w:color="auto" w:space="22" w:sz="0" w:val="none"/>
        </w:pBdr>
        <w:shd w:fill="ffffff" w:val="clear"/>
        <w:spacing w:after="220" w:lineRule="auto"/>
        <w:jc w:val="both"/>
        <w:rPr>
          <w:rFonts w:ascii="Verdana" w:cs="Verdana" w:eastAsia="Verdana" w:hAnsi="Verdana"/>
          <w:color w:val="6e6e6e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6e6e6e"/>
          <w:sz w:val="23"/>
          <w:szCs w:val="23"/>
          <w:rtl w:val="0"/>
        </w:rPr>
        <w:t xml:space="preserve"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[3, с. 173];</w:t>
      </w:r>
    </w:p>
    <w:p w:rsidR="00000000" w:rsidDel="00000000" w:rsidP="00000000" w:rsidRDefault="00000000" w:rsidRPr="00000000" w14:paraId="00000013">
      <w:pPr>
        <w:pBdr>
          <w:left w:color="auto" w:space="22" w:sz="0" w:val="none"/>
        </w:pBdr>
        <w:shd w:fill="ffffff" w:val="clear"/>
        <w:spacing w:after="220" w:lineRule="auto"/>
        <w:jc w:val="both"/>
        <w:rPr>
          <w:rFonts w:ascii="Verdana" w:cs="Verdana" w:eastAsia="Verdana" w:hAnsi="Verdana"/>
          <w:color w:val="6e6e6e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6e6e6e"/>
          <w:sz w:val="23"/>
          <w:szCs w:val="23"/>
          <w:rtl w:val="0"/>
        </w:rPr>
        <w:t xml:space="preserve">11. Рисунки и таблицы набираются шрифтом Times New Roman 12 с одинарным междустрочным интервалом.</w:t>
      </w:r>
    </w:p>
    <w:p w:rsidR="00000000" w:rsidDel="00000000" w:rsidP="00000000" w:rsidRDefault="00000000" w:rsidRPr="00000000" w14:paraId="00000014">
      <w:pPr>
        <w:pBdr>
          <w:left w:color="auto" w:space="22" w:sz="0" w:val="none"/>
        </w:pBdr>
        <w:shd w:fill="ffffff" w:val="clear"/>
        <w:spacing w:after="220" w:lineRule="auto"/>
        <w:jc w:val="both"/>
        <w:rPr>
          <w:rFonts w:ascii="Verdana" w:cs="Verdana" w:eastAsia="Verdana" w:hAnsi="Verdana"/>
          <w:color w:val="6e6e6e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6e6e6e"/>
          <w:sz w:val="23"/>
          <w:szCs w:val="23"/>
          <w:rtl w:val="0"/>
        </w:rPr>
        <w:t xml:space="preserve">Рисунки, диаграммы и таблицы создаются с использованием черно-белой гаммы. Использование цвета и заливок не допускается! Все рисунки и таблицы должны иметь название.</w:t>
      </w:r>
    </w:p>
    <w:p w:rsidR="00000000" w:rsidDel="00000000" w:rsidP="00000000" w:rsidRDefault="00000000" w:rsidRPr="00000000" w14:paraId="00000015">
      <w:pPr>
        <w:pBdr>
          <w:left w:color="auto" w:space="22" w:sz="0" w:val="none"/>
        </w:pBdr>
        <w:shd w:fill="ffffff" w:val="clear"/>
        <w:spacing w:after="220" w:lineRule="auto"/>
        <w:jc w:val="both"/>
        <w:rPr>
          <w:rFonts w:ascii="Verdana" w:cs="Verdana" w:eastAsia="Verdana" w:hAnsi="Verdana"/>
          <w:color w:val="6e6e6e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6e6e6e"/>
          <w:sz w:val="23"/>
          <w:szCs w:val="23"/>
          <w:rtl w:val="0"/>
        </w:rPr>
        <w:t xml:space="preserve">12. Формулы следует набирать с помощью редактора формул Microsoft Equation и нумеровать в круглых скобках (2).</w:t>
      </w:r>
    </w:p>
    <w:p w:rsidR="00000000" w:rsidDel="00000000" w:rsidP="00000000" w:rsidRDefault="00000000" w:rsidRPr="00000000" w14:paraId="00000016">
      <w:pPr>
        <w:pBdr>
          <w:left w:color="auto" w:space="22" w:sz="0" w:val="none"/>
        </w:pBdr>
        <w:shd w:fill="ffffff" w:val="clear"/>
        <w:spacing w:after="220" w:lineRule="auto"/>
        <w:jc w:val="both"/>
        <w:rPr>
          <w:rFonts w:ascii="Verdana" w:cs="Verdana" w:eastAsia="Verdana" w:hAnsi="Verdana"/>
          <w:color w:val="6e6e6e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6e6e6e"/>
          <w:sz w:val="23"/>
          <w:szCs w:val="23"/>
          <w:rtl w:val="0"/>
        </w:rPr>
        <w:t xml:space="preserve">Отдельным файлом подаются сведения об авторе (</w:t>
      </w:r>
      <w:hyperlink r:id="rId6">
        <w:r w:rsidDel="00000000" w:rsidR="00000000" w:rsidRPr="00000000">
          <w:rPr>
            <w:rFonts w:ascii="Verdana" w:cs="Verdana" w:eastAsia="Verdana" w:hAnsi="Verdana"/>
            <w:color w:val="70bdcd"/>
            <w:sz w:val="23"/>
            <w:szCs w:val="23"/>
            <w:rtl w:val="0"/>
          </w:rPr>
          <w:t xml:space="preserve">СКАЧАТЬ</w:t>
        </w:r>
      </w:hyperlink>
      <w:r w:rsidDel="00000000" w:rsidR="00000000" w:rsidRPr="00000000">
        <w:rPr>
          <w:rFonts w:ascii="Verdana" w:cs="Verdana" w:eastAsia="Verdana" w:hAnsi="Verdana"/>
          <w:color w:val="6e6e6e"/>
          <w:sz w:val="23"/>
          <w:szCs w:val="23"/>
          <w:rtl w:val="0"/>
        </w:rPr>
        <w:t xml:space="preserve">) (</w:t>
      </w:r>
      <w:hyperlink r:id="rId7">
        <w:r w:rsidDel="00000000" w:rsidR="00000000" w:rsidRPr="00000000">
          <w:rPr>
            <w:rFonts w:ascii="Verdana" w:cs="Verdana" w:eastAsia="Verdana" w:hAnsi="Verdana"/>
            <w:color w:val="70bdcd"/>
            <w:sz w:val="23"/>
            <w:szCs w:val="23"/>
            <w:rtl w:val="0"/>
          </w:rPr>
          <w:t xml:space="preserve">ЗАВАНТАЖИТИ</w:t>
        </w:r>
      </w:hyperlink>
      <w:r w:rsidDel="00000000" w:rsidR="00000000" w:rsidRPr="00000000">
        <w:rPr>
          <w:rFonts w:ascii="Verdana" w:cs="Verdana" w:eastAsia="Verdana" w:hAnsi="Verdana"/>
          <w:color w:val="6e6e6e"/>
          <w:sz w:val="23"/>
          <w:szCs w:val="23"/>
          <w:rtl w:val="0"/>
        </w:rPr>
        <w:t xml:space="preserve">)</w:t>
      </w:r>
    </w:p>
    <w:p w:rsidR="00000000" w:rsidDel="00000000" w:rsidP="00000000" w:rsidRDefault="00000000" w:rsidRPr="00000000" w14:paraId="00000017">
      <w:pPr>
        <w:pBdr>
          <w:left w:color="auto" w:space="22" w:sz="0" w:val="none"/>
        </w:pBdr>
        <w:shd w:fill="ffffff" w:val="clear"/>
        <w:spacing w:after="220" w:lineRule="auto"/>
        <w:rPr>
          <w:rFonts w:ascii="Verdana" w:cs="Verdana" w:eastAsia="Verdana" w:hAnsi="Verdana"/>
          <w:color w:val="6e6e6e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6e6e6e"/>
          <w:sz w:val="23"/>
          <w:szCs w:val="23"/>
          <w:rtl w:val="0"/>
        </w:rPr>
        <w:t xml:space="preserve">контактный телефон: (Viber, WhatsApp, Telegram, Mail.Ru Агент) +38 (063) 5881858</w:t>
      </w:r>
    </w:p>
    <w:p w:rsidR="00000000" w:rsidDel="00000000" w:rsidP="00000000" w:rsidRDefault="00000000" w:rsidRPr="00000000" w14:paraId="00000018">
      <w:pPr>
        <w:pBdr>
          <w:left w:color="auto" w:space="22" w:sz="0" w:val="none"/>
        </w:pBdr>
        <w:shd w:fill="ffffff" w:val="clear"/>
        <w:spacing w:after="220" w:lineRule="auto"/>
        <w:rPr>
          <w:rFonts w:ascii="Verdana" w:cs="Verdana" w:eastAsia="Verdana" w:hAnsi="Verdana"/>
          <w:color w:val="6e6e6e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6e6e6e"/>
          <w:sz w:val="23"/>
          <w:szCs w:val="23"/>
          <w:rtl w:val="0"/>
        </w:rPr>
        <w:t xml:space="preserve">Skype: iscience.in.ua</w:t>
      </w:r>
    </w:p>
    <w:p w:rsidR="00000000" w:rsidDel="00000000" w:rsidP="00000000" w:rsidRDefault="00000000" w:rsidRPr="00000000" w14:paraId="00000019">
      <w:pPr>
        <w:pBdr>
          <w:left w:color="auto" w:space="22" w:sz="0" w:val="none"/>
        </w:pBdr>
        <w:shd w:fill="ffffff" w:val="clear"/>
        <w:spacing w:after="220" w:lineRule="auto"/>
        <w:rPr>
          <w:rFonts w:ascii="Verdana" w:cs="Verdana" w:eastAsia="Verdana" w:hAnsi="Verdana"/>
          <w:b w:val="1"/>
          <w:color w:val="70bdcd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b w:val="1"/>
          <w:color w:val="6e6e6e"/>
          <w:sz w:val="23"/>
          <w:szCs w:val="23"/>
          <w:rtl w:val="0"/>
        </w:rPr>
        <w:t xml:space="preserve">e-mail: </w:t>
      </w:r>
      <w:r w:rsidDel="00000000" w:rsidR="00000000" w:rsidRPr="00000000">
        <w:rPr>
          <w:rFonts w:ascii="Verdana" w:cs="Verdana" w:eastAsia="Verdana" w:hAnsi="Verdana"/>
          <w:b w:val="1"/>
          <w:color w:val="70bdcd"/>
          <w:sz w:val="23"/>
          <w:szCs w:val="23"/>
          <w:rtl w:val="0"/>
        </w:rPr>
        <w:t xml:space="preserve">iscience.in.ua@gmail.com</w:t>
      </w:r>
    </w:p>
    <w:p w:rsidR="00000000" w:rsidDel="00000000" w:rsidP="00000000" w:rsidRDefault="00000000" w:rsidRPr="00000000" w14:paraId="0000001A">
      <w:pPr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0B4Fbi1Tmqtlob3g5X0phczR4elE" TargetMode="External"/><Relationship Id="rId7" Type="http://schemas.openxmlformats.org/officeDocument/2006/relationships/hyperlink" Target="https://drive.google.com/open?id=0B4Fbi1TmqtloQ2lPaTR3VExyQ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