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Материалы, представляемые в редакцию, должны быть оформлены в виде четырёх файлов: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 статьи с аннотацией и ключевыми словами на русском языке,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информация на английском языке,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сведения об авторе,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скан-копия заверенного бланка согласия blank-2013.doc.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Информация для авторов на время пандемии COVID-19 (informaciya-dlya-avtorov.docx)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Файлы должны быть поименованы по фамилии автора в латинской графике (например, Ivanov1, Ivanov2, Ivanov3, Ivanov4).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Бланк согласия должен быть подписан автором и заверен в организации, в которой он работает или обучается.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Максимальный объем статьи – 12 страниц 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Материалы прикрепляются на сайте журнала после регистрации автора.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На указанный при регистрации адрес электронной почты будут высылаться автоматические уведомления  об изменении статуса статьи (результат рецензирования, ориентировочные сроки опубликования и т.д.).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Статьи, присланные по электронной почте, не рассматриваются.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 случае несоблюдения каких-либо требований редакция оставляет за собой право не рассматривать такие статьи.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Редакция принимает статьи, набранные в текстовом редакторе WinWord, статьи должны быть представлены в электронном. Иллюстрации (рисунки, таблицы, графики, диаграммы и т.п.) дополнительно предоставляются в отдельных файлах, вложенных в авторскую электронную папку.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Все рисунки публикуются в черно-белой гамме, полноцветные иллюстрации будут доступны только в электронной версии статьи.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 начале статьи указывается номер по Универсальной десятичной классификации (УДК),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приводятся (каждый раз с новой строки):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инициалы и фамилия автора,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 статьи (строчными буквами, например: Иерархия универсума в ранней прозе Флобера),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её краткая аннотация (500 знаков, считая пробелы), аннотация выделяется курсивом и отделяется от текста статьи пропуском строки,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ключевые слова (5 - 10).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Текст набирается шрифтами Times New Roman, размер шрифта – 10 кеглей, межстрочный интервал – одинарный, поля (все) – 2,0 см, абзацный отступ – 0,5 см.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При использовании дополнительных шрифтов при наборе статьи такие шрифты должны быть представлены в редакцию в авторской электронной папке.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Нумерация страниц сплошная, с 1-ой страницы, внизу по центру.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 [1. Т. 2. С. 25]. Список литературы располагается после текста статьи, нумеруется (начиная с первого номера), предваряется словом «Литература» и оформляется в порядке упоминания или цитирования в тексте статьи (не в алфавитном порядке!). Под одним номером допустимо указывать только один источник.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Примечания оформляются в виде концевых сносок. Если в примечаниях присутствуют ссылки на используемую литературу,  номер этих источников в списке литературы должен быть соотнесён с нумерацией источников в основном тексте статьи, после которых  (перед которыми) вставлено примечание со ссылкой на источник.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Информация на английском языке включает: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1) английский вариант фамилии, имени и отчества автора, перевод названия своей организации и  названия статьи на английский язык, например: Ivan I.  Ivanov, Tomsk State University (Tomsk, Russian Federation). E-mail: ivanov@ivanov.ru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 hierarchy of the Universe in Flaubert's early prose;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2) перевод на английский язык ключевых слов;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3) автореферат (расширенную аннотацию) статьи на английском языке (2500 – 3000 печатных знаков, включая пробелы) и исходный текст автореферата на русском языке.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Важно: автореферат (расширенная аннотация) должен быть структурирован в соответствии с жанром: какую проблему решает автор (цель статьи), на каком материале, какими методами, ход исследования, выводы, к которым автор пришел (или которые доказал). Все эти моменты должны быть последовательно и логично изложены. Кроме того, автореферат статьи не должен содержать излишнего теоретизирования, а, наоборот, отражать сущностные моменты проведенного исследования.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Сведения включают: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– фамилию, имя, отчество (полностью);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– учёную степень (если есть);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– должность, структурное подразделение (кафедра / лаборатория / сектор и т.д.), название своей организации без сокращений, город, например: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КАМИНСКИЙ Петр Петрович – канд. филол. наук, доцент кафедры теории и практики журналистики Томского государственного университета (Томск).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E-mail: kpp@hq.tsc.ru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 том же файле указываются: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– название и номер специальности, по которой написана статья;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– номер контактного телефона (необходим только для связи редакции с автором).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