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shd w:fill="ffffff" w:val="clear"/>
        <w:spacing w:after="140" w:line="288" w:lineRule="auto"/>
        <w:rPr>
          <w:color w:val="333333"/>
          <w:sz w:val="26"/>
          <w:szCs w:val="26"/>
        </w:rPr>
      </w:pPr>
      <w:bookmarkStart w:colFirst="0" w:colLast="0" w:name="_mm793njtw82x" w:id="0"/>
      <w:bookmarkEnd w:id="0"/>
      <w:r w:rsidDel="00000000" w:rsidR="00000000" w:rsidRPr="00000000">
        <w:rPr>
          <w:color w:val="333333"/>
          <w:sz w:val="26"/>
          <w:szCs w:val="26"/>
          <w:rtl w:val="0"/>
        </w:rPr>
        <w:t xml:space="preserve"> В «Ростовский научный журнал» принимаются статьи оформленные в соответствии с приведенными ниже 2 вариантами:</w:t>
      </w:r>
    </w:p>
    <w:p w:rsidR="00000000" w:rsidDel="00000000" w:rsidP="00000000" w:rsidRDefault="00000000" w:rsidRPr="00000000" w14:paraId="00000002">
      <w:pPr>
        <w:shd w:fill="ffffff" w:val="clear"/>
        <w:spacing w:after="160" w:lineRule="auto"/>
        <w:rPr>
          <w:color w:val="333333"/>
          <w:sz w:val="21"/>
          <w:szCs w:val="21"/>
        </w:rPr>
      </w:pPr>
      <w:r w:rsidDel="00000000" w:rsidR="00000000" w:rsidRPr="00000000">
        <w:rPr>
          <w:color w:val="333333"/>
          <w:sz w:val="21"/>
          <w:szCs w:val="21"/>
          <w:rtl w:val="0"/>
        </w:rPr>
        <w:t xml:space="preserve">Вариант № 1 (без перевода на анг. язык)</w:t>
      </w:r>
    </w:p>
    <w:p w:rsidR="00000000" w:rsidDel="00000000" w:rsidP="00000000" w:rsidRDefault="00000000" w:rsidRPr="00000000" w14:paraId="00000003">
      <w:pPr>
        <w:shd w:fill="ffffff" w:val="clear"/>
        <w:spacing w:after="160" w:lineRule="auto"/>
        <w:rPr>
          <w:b w:val="1"/>
          <w:color w:val="333333"/>
          <w:sz w:val="21"/>
          <w:szCs w:val="21"/>
        </w:rPr>
      </w:pPr>
      <w:r w:rsidDel="00000000" w:rsidR="00000000" w:rsidRPr="00000000">
        <w:rPr>
          <w:b w:val="1"/>
          <w:color w:val="333333"/>
          <w:sz w:val="21"/>
          <w:szCs w:val="21"/>
          <w:rtl w:val="0"/>
        </w:rPr>
        <w:t xml:space="preserve">НАИМЕНОВАНИЕ СТАТЬИ</w:t>
      </w:r>
    </w:p>
    <w:p w:rsidR="00000000" w:rsidDel="00000000" w:rsidP="00000000" w:rsidRDefault="00000000" w:rsidRPr="00000000" w14:paraId="00000004">
      <w:pPr>
        <w:shd w:fill="ffffff" w:val="clear"/>
        <w:spacing w:after="160" w:lineRule="auto"/>
        <w:rPr>
          <w:color w:val="333333"/>
          <w:sz w:val="21"/>
          <w:szCs w:val="21"/>
        </w:rPr>
      </w:pPr>
      <w:hyperlink r:id="rId6">
        <w:r w:rsidDel="00000000" w:rsidR="00000000" w:rsidRPr="00000000">
          <w:rPr>
            <w:color w:val="1fa0ae"/>
            <w:sz w:val="21"/>
            <w:szCs w:val="21"/>
            <w:rtl w:val="0"/>
          </w:rPr>
          <w:t xml:space="preserve">ГРНТИ</w:t>
        </w:r>
      </w:hyperlink>
      <w:r w:rsidDel="00000000" w:rsidR="00000000" w:rsidRPr="00000000">
        <w:rPr>
          <w:color w:val="333333"/>
          <w:sz w:val="21"/>
          <w:szCs w:val="21"/>
          <w:rtl w:val="0"/>
        </w:rPr>
        <w:t xml:space="preserve"> (УДК или иной классификатор. </w:t>
      </w:r>
      <w:r w:rsidDel="00000000" w:rsidR="00000000" w:rsidRPr="00000000">
        <w:rPr>
          <w:b w:val="1"/>
          <w:color w:val="ff0000"/>
          <w:sz w:val="21"/>
          <w:szCs w:val="21"/>
          <w:rtl w:val="0"/>
        </w:rPr>
        <w:t xml:space="preserve">В случае отсутствия классификатора, статья помещается в раздел РАЗНОЕ или в иную рубрику, по усмотрению работников журнала.</w:t>
      </w:r>
      <w:r w:rsidDel="00000000" w:rsidR="00000000" w:rsidRPr="00000000">
        <w:rPr>
          <w:color w:val="333333"/>
          <w:sz w:val="21"/>
          <w:szCs w:val="21"/>
          <w:rtl w:val="0"/>
        </w:rPr>
        <w:t xml:space="preserve">)</w:t>
      </w:r>
    </w:p>
    <w:p w:rsidR="00000000" w:rsidDel="00000000" w:rsidP="00000000" w:rsidRDefault="00000000" w:rsidRPr="00000000" w14:paraId="00000005">
      <w:pPr>
        <w:shd w:fill="ffffff" w:val="clear"/>
        <w:spacing w:after="160" w:lineRule="auto"/>
        <w:jc w:val="right"/>
        <w:rPr>
          <w:b w:val="1"/>
          <w:color w:val="333333"/>
          <w:sz w:val="21"/>
          <w:szCs w:val="21"/>
        </w:rPr>
      </w:pPr>
      <w:r w:rsidDel="00000000" w:rsidR="00000000" w:rsidRPr="00000000">
        <w:rPr>
          <w:b w:val="1"/>
          <w:color w:val="333333"/>
          <w:sz w:val="21"/>
          <w:szCs w:val="21"/>
          <w:rtl w:val="0"/>
        </w:rPr>
        <w:t xml:space="preserve">Фамилия Имя Отчество</w:t>
      </w:r>
    </w:p>
    <w:p w:rsidR="00000000" w:rsidDel="00000000" w:rsidP="00000000" w:rsidRDefault="00000000" w:rsidRPr="00000000" w14:paraId="00000006">
      <w:pPr>
        <w:shd w:fill="ffffff" w:val="clear"/>
        <w:spacing w:after="160" w:lineRule="auto"/>
        <w:jc w:val="right"/>
        <w:rPr>
          <w:color w:val="333333"/>
          <w:sz w:val="21"/>
          <w:szCs w:val="21"/>
        </w:rPr>
      </w:pPr>
      <w:r w:rsidDel="00000000" w:rsidR="00000000" w:rsidRPr="00000000">
        <w:rPr>
          <w:color w:val="333333"/>
          <w:sz w:val="21"/>
          <w:szCs w:val="21"/>
          <w:rtl w:val="0"/>
        </w:rPr>
        <w:t xml:space="preserve">ученая степень, должность</w:t>
      </w:r>
    </w:p>
    <w:p w:rsidR="00000000" w:rsidDel="00000000" w:rsidP="00000000" w:rsidRDefault="00000000" w:rsidRPr="00000000" w14:paraId="00000007">
      <w:pPr>
        <w:shd w:fill="ffffff" w:val="clear"/>
        <w:spacing w:after="160" w:lineRule="auto"/>
        <w:jc w:val="right"/>
        <w:rPr>
          <w:color w:val="333333"/>
          <w:sz w:val="21"/>
          <w:szCs w:val="21"/>
        </w:rPr>
      </w:pPr>
      <w:r w:rsidDel="00000000" w:rsidR="00000000" w:rsidRPr="00000000">
        <w:rPr>
          <w:color w:val="333333"/>
          <w:sz w:val="21"/>
          <w:szCs w:val="21"/>
          <w:rtl w:val="0"/>
        </w:rPr>
        <w:t xml:space="preserve">учебное заведение</w:t>
      </w:r>
    </w:p>
    <w:p w:rsidR="00000000" w:rsidDel="00000000" w:rsidP="00000000" w:rsidRDefault="00000000" w:rsidRPr="00000000" w14:paraId="00000008">
      <w:pPr>
        <w:shd w:fill="ffffff" w:val="clear"/>
        <w:spacing w:after="160" w:lineRule="auto"/>
        <w:jc w:val="right"/>
        <w:rPr>
          <w:color w:val="333333"/>
          <w:sz w:val="21"/>
          <w:szCs w:val="21"/>
        </w:rPr>
      </w:pPr>
      <w:r w:rsidDel="00000000" w:rsidR="00000000" w:rsidRPr="00000000">
        <w:rPr>
          <w:color w:val="333333"/>
          <w:sz w:val="21"/>
          <w:szCs w:val="21"/>
          <w:rtl w:val="0"/>
        </w:rPr>
        <w:t xml:space="preserve">кафедра, факультет</w:t>
      </w:r>
    </w:p>
    <w:p w:rsidR="00000000" w:rsidDel="00000000" w:rsidP="00000000" w:rsidRDefault="00000000" w:rsidRPr="00000000" w14:paraId="00000009">
      <w:pPr>
        <w:shd w:fill="ffffff" w:val="clear"/>
        <w:spacing w:after="160" w:lineRule="auto"/>
        <w:jc w:val="right"/>
        <w:rPr>
          <w:color w:val="333333"/>
          <w:sz w:val="21"/>
          <w:szCs w:val="21"/>
        </w:rPr>
      </w:pPr>
      <w:r w:rsidDel="00000000" w:rsidR="00000000" w:rsidRPr="00000000">
        <w:rPr>
          <w:color w:val="333333"/>
          <w:sz w:val="21"/>
          <w:szCs w:val="21"/>
          <w:rtl w:val="0"/>
        </w:rPr>
        <w:t xml:space="preserve">город, страна</w:t>
      </w:r>
    </w:p>
    <w:p w:rsidR="00000000" w:rsidDel="00000000" w:rsidP="00000000" w:rsidRDefault="00000000" w:rsidRPr="00000000" w14:paraId="0000000A">
      <w:pPr>
        <w:shd w:fill="ffffff" w:val="clear"/>
        <w:spacing w:after="160" w:lineRule="auto"/>
        <w:jc w:val="right"/>
        <w:rPr>
          <w:color w:val="333333"/>
          <w:sz w:val="21"/>
          <w:szCs w:val="21"/>
        </w:rPr>
      </w:pPr>
      <w:r w:rsidDel="00000000" w:rsidR="00000000" w:rsidRPr="00000000">
        <w:rPr>
          <w:color w:val="333333"/>
          <w:sz w:val="21"/>
          <w:szCs w:val="21"/>
          <w:rtl w:val="0"/>
        </w:rPr>
        <w:t xml:space="preserve">E-mail:</w:t>
      </w:r>
    </w:p>
    <w:p w:rsidR="00000000" w:rsidDel="00000000" w:rsidP="00000000" w:rsidRDefault="00000000" w:rsidRPr="00000000" w14:paraId="0000000B">
      <w:pPr>
        <w:shd w:fill="ffffff" w:val="clear"/>
        <w:spacing w:after="160" w:lineRule="auto"/>
        <w:jc w:val="right"/>
        <w:rPr>
          <w:b w:val="1"/>
          <w:color w:val="333333"/>
          <w:sz w:val="21"/>
          <w:szCs w:val="21"/>
        </w:rPr>
      </w:pPr>
      <w:r w:rsidDel="00000000" w:rsidR="00000000" w:rsidRPr="00000000">
        <w:rPr>
          <w:b w:val="1"/>
          <w:color w:val="333333"/>
          <w:sz w:val="21"/>
          <w:szCs w:val="21"/>
          <w:rtl w:val="0"/>
        </w:rPr>
        <w:t xml:space="preserve">Иванов Василий Петрович</w:t>
      </w:r>
    </w:p>
    <w:p w:rsidR="00000000" w:rsidDel="00000000" w:rsidP="00000000" w:rsidRDefault="00000000" w:rsidRPr="00000000" w14:paraId="0000000C">
      <w:pPr>
        <w:shd w:fill="ffffff" w:val="clear"/>
        <w:spacing w:after="160" w:lineRule="auto"/>
        <w:jc w:val="right"/>
        <w:rPr>
          <w:color w:val="333333"/>
          <w:sz w:val="21"/>
          <w:szCs w:val="21"/>
        </w:rPr>
      </w:pPr>
      <w:r w:rsidDel="00000000" w:rsidR="00000000" w:rsidRPr="00000000">
        <w:rPr>
          <w:color w:val="333333"/>
          <w:sz w:val="21"/>
          <w:szCs w:val="21"/>
          <w:rtl w:val="0"/>
        </w:rPr>
        <w:t xml:space="preserve">Донской государственный университет</w:t>
      </w:r>
    </w:p>
    <w:p w:rsidR="00000000" w:rsidDel="00000000" w:rsidP="00000000" w:rsidRDefault="00000000" w:rsidRPr="00000000" w14:paraId="0000000D">
      <w:pPr>
        <w:shd w:fill="ffffff" w:val="clear"/>
        <w:spacing w:after="160" w:lineRule="auto"/>
        <w:jc w:val="right"/>
        <w:rPr>
          <w:color w:val="333333"/>
          <w:sz w:val="21"/>
          <w:szCs w:val="21"/>
        </w:rPr>
      </w:pPr>
      <w:r w:rsidDel="00000000" w:rsidR="00000000" w:rsidRPr="00000000">
        <w:rPr>
          <w:color w:val="333333"/>
          <w:sz w:val="21"/>
          <w:szCs w:val="21"/>
          <w:rtl w:val="0"/>
        </w:rPr>
        <w:t xml:space="preserve">студент экономического факультета</w:t>
      </w:r>
    </w:p>
    <w:p w:rsidR="00000000" w:rsidDel="00000000" w:rsidP="00000000" w:rsidRDefault="00000000" w:rsidRPr="00000000" w14:paraId="0000000E">
      <w:pPr>
        <w:shd w:fill="ffffff" w:val="clear"/>
        <w:spacing w:after="160" w:lineRule="auto"/>
        <w:jc w:val="right"/>
        <w:rPr>
          <w:color w:val="333333"/>
          <w:sz w:val="21"/>
          <w:szCs w:val="21"/>
        </w:rPr>
      </w:pPr>
      <w:r w:rsidDel="00000000" w:rsidR="00000000" w:rsidRPr="00000000">
        <w:rPr>
          <w:color w:val="333333"/>
          <w:sz w:val="21"/>
          <w:szCs w:val="21"/>
          <w:rtl w:val="0"/>
        </w:rPr>
        <w:t xml:space="preserve">г. Ростов-на-Дону, Россия</w:t>
      </w:r>
    </w:p>
    <w:p w:rsidR="00000000" w:rsidDel="00000000" w:rsidP="00000000" w:rsidRDefault="00000000" w:rsidRPr="00000000" w14:paraId="0000000F">
      <w:pPr>
        <w:shd w:fill="ffffff" w:val="clear"/>
        <w:spacing w:after="16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10">
      <w:pPr>
        <w:shd w:fill="ffffff" w:val="clear"/>
        <w:spacing w:after="160" w:lineRule="auto"/>
        <w:jc w:val="right"/>
        <w:rPr>
          <w:b w:val="1"/>
          <w:color w:val="333333"/>
          <w:sz w:val="21"/>
          <w:szCs w:val="21"/>
        </w:rPr>
      </w:pPr>
      <w:r w:rsidDel="00000000" w:rsidR="00000000" w:rsidRPr="00000000">
        <w:rPr>
          <w:b w:val="1"/>
          <w:color w:val="333333"/>
          <w:sz w:val="21"/>
          <w:szCs w:val="21"/>
          <w:rtl w:val="0"/>
        </w:rPr>
        <w:t xml:space="preserve">Иванов Василий Петрович</w:t>
      </w:r>
    </w:p>
    <w:p w:rsidR="00000000" w:rsidDel="00000000" w:rsidP="00000000" w:rsidRDefault="00000000" w:rsidRPr="00000000" w14:paraId="00000011">
      <w:pPr>
        <w:shd w:fill="ffffff" w:val="clear"/>
        <w:spacing w:after="160" w:lineRule="auto"/>
        <w:jc w:val="right"/>
        <w:rPr>
          <w:color w:val="333333"/>
          <w:sz w:val="21"/>
          <w:szCs w:val="21"/>
        </w:rPr>
      </w:pPr>
      <w:r w:rsidDel="00000000" w:rsidR="00000000" w:rsidRPr="00000000">
        <w:rPr>
          <w:color w:val="333333"/>
          <w:sz w:val="21"/>
          <w:szCs w:val="21"/>
          <w:rtl w:val="0"/>
        </w:rPr>
        <w:t xml:space="preserve">кандидат экономических наук, доцент</w:t>
      </w:r>
    </w:p>
    <w:p w:rsidR="00000000" w:rsidDel="00000000" w:rsidP="00000000" w:rsidRDefault="00000000" w:rsidRPr="00000000" w14:paraId="00000012">
      <w:pPr>
        <w:shd w:fill="ffffff" w:val="clear"/>
        <w:spacing w:after="160" w:lineRule="auto"/>
        <w:jc w:val="right"/>
        <w:rPr>
          <w:color w:val="333333"/>
          <w:sz w:val="21"/>
          <w:szCs w:val="21"/>
        </w:rPr>
      </w:pPr>
      <w:r w:rsidDel="00000000" w:rsidR="00000000" w:rsidRPr="00000000">
        <w:rPr>
          <w:color w:val="333333"/>
          <w:sz w:val="21"/>
          <w:szCs w:val="21"/>
          <w:rtl w:val="0"/>
        </w:rPr>
        <w:t xml:space="preserve">Донской государственный университет</w:t>
      </w:r>
    </w:p>
    <w:p w:rsidR="00000000" w:rsidDel="00000000" w:rsidP="00000000" w:rsidRDefault="00000000" w:rsidRPr="00000000" w14:paraId="00000013">
      <w:pPr>
        <w:shd w:fill="ffffff" w:val="clear"/>
        <w:spacing w:after="160" w:lineRule="auto"/>
        <w:jc w:val="right"/>
        <w:rPr>
          <w:color w:val="333333"/>
          <w:sz w:val="21"/>
          <w:szCs w:val="21"/>
        </w:rPr>
      </w:pPr>
      <w:r w:rsidDel="00000000" w:rsidR="00000000" w:rsidRPr="00000000">
        <w:rPr>
          <w:color w:val="333333"/>
          <w:sz w:val="21"/>
          <w:szCs w:val="21"/>
          <w:rtl w:val="0"/>
        </w:rPr>
        <w:t xml:space="preserve">кафедра финансового анализа</w:t>
      </w:r>
    </w:p>
    <w:p w:rsidR="00000000" w:rsidDel="00000000" w:rsidP="00000000" w:rsidRDefault="00000000" w:rsidRPr="00000000" w14:paraId="00000014">
      <w:pPr>
        <w:shd w:fill="ffffff" w:val="clear"/>
        <w:spacing w:after="160" w:lineRule="auto"/>
        <w:jc w:val="right"/>
        <w:rPr>
          <w:color w:val="333333"/>
          <w:sz w:val="21"/>
          <w:szCs w:val="21"/>
        </w:rPr>
      </w:pPr>
      <w:r w:rsidDel="00000000" w:rsidR="00000000" w:rsidRPr="00000000">
        <w:rPr>
          <w:color w:val="333333"/>
          <w:sz w:val="21"/>
          <w:szCs w:val="21"/>
          <w:rtl w:val="0"/>
        </w:rPr>
        <w:t xml:space="preserve">г. Ростов-на-Дону, Россия</w:t>
      </w:r>
    </w:p>
    <w:p w:rsidR="00000000" w:rsidDel="00000000" w:rsidP="00000000" w:rsidRDefault="00000000" w:rsidRPr="00000000" w14:paraId="00000015">
      <w:pPr>
        <w:shd w:fill="ffffff" w:val="clear"/>
        <w:spacing w:after="16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16">
      <w:pPr>
        <w:shd w:fill="ffffff" w:val="clear"/>
        <w:spacing w:after="160" w:lineRule="auto"/>
        <w:jc w:val="right"/>
        <w:rPr>
          <w:b w:val="1"/>
          <w:color w:val="333333"/>
          <w:sz w:val="21"/>
          <w:szCs w:val="21"/>
        </w:rPr>
      </w:pPr>
      <w:r w:rsidDel="00000000" w:rsidR="00000000" w:rsidRPr="00000000">
        <w:rPr>
          <w:b w:val="1"/>
          <w:color w:val="ff0000"/>
          <w:sz w:val="21"/>
          <w:szCs w:val="21"/>
          <w:rtl w:val="0"/>
        </w:rPr>
        <w:t xml:space="preserve">(может быть не указан)</w:t>
      </w:r>
      <w:r w:rsidDel="00000000" w:rsidR="00000000" w:rsidRPr="00000000">
        <w:rPr>
          <w:b w:val="1"/>
          <w:color w:val="333333"/>
          <w:sz w:val="21"/>
          <w:szCs w:val="21"/>
          <w:rtl w:val="0"/>
        </w:rPr>
        <w:t xml:space="preserve"> Научный руководитель: Иванов Василий Петрович</w:t>
      </w:r>
    </w:p>
    <w:p w:rsidR="00000000" w:rsidDel="00000000" w:rsidP="00000000" w:rsidRDefault="00000000" w:rsidRPr="00000000" w14:paraId="00000017">
      <w:pPr>
        <w:shd w:fill="ffffff" w:val="clear"/>
        <w:spacing w:after="160" w:lineRule="auto"/>
        <w:jc w:val="right"/>
        <w:rPr>
          <w:color w:val="333333"/>
          <w:sz w:val="21"/>
          <w:szCs w:val="21"/>
        </w:rPr>
      </w:pPr>
      <w:r w:rsidDel="00000000" w:rsidR="00000000" w:rsidRPr="00000000">
        <w:rPr>
          <w:color w:val="333333"/>
          <w:sz w:val="21"/>
          <w:szCs w:val="21"/>
          <w:rtl w:val="0"/>
        </w:rPr>
        <w:t xml:space="preserve">кандидат экономических наук, доцент</w:t>
      </w:r>
    </w:p>
    <w:p w:rsidR="00000000" w:rsidDel="00000000" w:rsidP="00000000" w:rsidRDefault="00000000" w:rsidRPr="00000000" w14:paraId="00000018">
      <w:pPr>
        <w:shd w:fill="ffffff" w:val="clear"/>
        <w:spacing w:after="160" w:lineRule="auto"/>
        <w:jc w:val="right"/>
        <w:rPr>
          <w:color w:val="333333"/>
          <w:sz w:val="21"/>
          <w:szCs w:val="21"/>
        </w:rPr>
      </w:pPr>
      <w:r w:rsidDel="00000000" w:rsidR="00000000" w:rsidRPr="00000000">
        <w:rPr>
          <w:color w:val="333333"/>
          <w:sz w:val="21"/>
          <w:szCs w:val="21"/>
          <w:rtl w:val="0"/>
        </w:rPr>
        <w:t xml:space="preserve">Донской государственный университет</w:t>
      </w:r>
    </w:p>
    <w:p w:rsidR="00000000" w:rsidDel="00000000" w:rsidP="00000000" w:rsidRDefault="00000000" w:rsidRPr="00000000" w14:paraId="00000019">
      <w:pPr>
        <w:shd w:fill="ffffff" w:val="clear"/>
        <w:spacing w:after="160" w:lineRule="auto"/>
        <w:jc w:val="right"/>
        <w:rPr>
          <w:color w:val="333333"/>
          <w:sz w:val="21"/>
          <w:szCs w:val="21"/>
        </w:rPr>
      </w:pPr>
      <w:r w:rsidDel="00000000" w:rsidR="00000000" w:rsidRPr="00000000">
        <w:rPr>
          <w:color w:val="333333"/>
          <w:sz w:val="21"/>
          <w:szCs w:val="21"/>
          <w:rtl w:val="0"/>
        </w:rPr>
        <w:t xml:space="preserve">кафедра финансового анализа</w:t>
      </w:r>
    </w:p>
    <w:p w:rsidR="00000000" w:rsidDel="00000000" w:rsidP="00000000" w:rsidRDefault="00000000" w:rsidRPr="00000000" w14:paraId="0000001A">
      <w:pPr>
        <w:shd w:fill="ffffff" w:val="clear"/>
        <w:spacing w:after="160" w:lineRule="auto"/>
        <w:jc w:val="right"/>
        <w:rPr>
          <w:color w:val="333333"/>
          <w:sz w:val="21"/>
          <w:szCs w:val="21"/>
        </w:rPr>
      </w:pPr>
      <w:r w:rsidDel="00000000" w:rsidR="00000000" w:rsidRPr="00000000">
        <w:rPr>
          <w:color w:val="333333"/>
          <w:sz w:val="21"/>
          <w:szCs w:val="21"/>
          <w:rtl w:val="0"/>
        </w:rPr>
        <w:t xml:space="preserve">г. Ростов-на-Дону, Россия</w:t>
      </w:r>
    </w:p>
    <w:p w:rsidR="00000000" w:rsidDel="00000000" w:rsidP="00000000" w:rsidRDefault="00000000" w:rsidRPr="00000000" w14:paraId="0000001B">
      <w:pPr>
        <w:shd w:fill="ffffff" w:val="clear"/>
        <w:spacing w:after="160" w:lineRule="auto"/>
        <w:jc w:val="center"/>
        <w:rPr>
          <w:b w:val="1"/>
          <w:color w:val="333333"/>
          <w:sz w:val="21"/>
          <w:szCs w:val="21"/>
        </w:rPr>
      </w:pPr>
      <w:r w:rsidDel="00000000" w:rsidR="00000000" w:rsidRPr="00000000">
        <w:rPr>
          <w:b w:val="1"/>
          <w:color w:val="333333"/>
          <w:sz w:val="21"/>
          <w:szCs w:val="21"/>
          <w:rtl w:val="0"/>
        </w:rPr>
        <w:t xml:space="preserve">АННОТАЦИЯ:</w:t>
      </w:r>
    </w:p>
    <w:p w:rsidR="00000000" w:rsidDel="00000000" w:rsidP="00000000" w:rsidRDefault="00000000" w:rsidRPr="00000000" w14:paraId="0000001C">
      <w:pPr>
        <w:shd w:fill="ffffff" w:val="clear"/>
        <w:spacing w:after="160" w:lineRule="auto"/>
        <w:rPr>
          <w:color w:val="333333"/>
          <w:sz w:val="21"/>
          <w:szCs w:val="21"/>
        </w:rPr>
      </w:pPr>
      <w:r w:rsidDel="00000000" w:rsidR="00000000" w:rsidRPr="00000000">
        <w:rPr>
          <w:color w:val="333333"/>
          <w:sz w:val="21"/>
          <w:szCs w:val="21"/>
          <w:rtl w:val="0"/>
        </w:rPr>
        <w:t xml:space="preserve">Аннотация должна быть информативной (не содержать общих слов); содержательной (отражать основное содержание статьи); структурированной (следовать логике изложения материала в статье); компактной (укладываться в 5-10 строк).</w:t>
      </w:r>
    </w:p>
    <w:p w:rsidR="00000000" w:rsidDel="00000000" w:rsidP="00000000" w:rsidRDefault="00000000" w:rsidRPr="00000000" w14:paraId="0000001D">
      <w:pPr>
        <w:shd w:fill="ffffff" w:val="clear"/>
        <w:spacing w:after="160" w:lineRule="auto"/>
        <w:rPr>
          <w:color w:val="333333"/>
          <w:sz w:val="21"/>
          <w:szCs w:val="21"/>
        </w:rPr>
      </w:pPr>
      <w:r w:rsidDel="00000000" w:rsidR="00000000" w:rsidRPr="00000000">
        <w:rPr>
          <w:color w:val="333333"/>
          <w:sz w:val="21"/>
          <w:szCs w:val="21"/>
          <w:rtl w:val="0"/>
        </w:rPr>
        <w:t xml:space="preserve">В аннотации автор дает возможность читателю быстро оценить основное содержание статьи, для дальнейшего решения, обращаться ли к ее полному тексту или нет; предоставляет самую общую информацию о статье.</w:t>
      </w:r>
    </w:p>
    <w:p w:rsidR="00000000" w:rsidDel="00000000" w:rsidP="00000000" w:rsidRDefault="00000000" w:rsidRPr="00000000" w14:paraId="0000001E">
      <w:pPr>
        <w:shd w:fill="ffffff" w:val="clear"/>
        <w:spacing w:after="160" w:lineRule="auto"/>
        <w:rPr>
          <w:b w:val="1"/>
          <w:color w:val="ff0000"/>
          <w:sz w:val="21"/>
          <w:szCs w:val="21"/>
        </w:rPr>
      </w:pPr>
      <w:r w:rsidDel="00000000" w:rsidR="00000000" w:rsidRPr="00000000">
        <w:rPr>
          <w:b w:val="1"/>
          <w:i w:val="1"/>
          <w:color w:val="333333"/>
          <w:sz w:val="21"/>
          <w:szCs w:val="21"/>
          <w:rtl w:val="0"/>
        </w:rPr>
        <w:t xml:space="preserve">Ключевые слова:</w:t>
      </w:r>
      <w:r w:rsidDel="00000000" w:rsidR="00000000" w:rsidRPr="00000000">
        <w:rPr>
          <w:b w:val="1"/>
          <w:color w:val="333333"/>
          <w:sz w:val="21"/>
          <w:szCs w:val="21"/>
          <w:rtl w:val="0"/>
        </w:rPr>
        <w:t xml:space="preserve"> </w:t>
      </w:r>
      <w:r w:rsidDel="00000000" w:rsidR="00000000" w:rsidRPr="00000000">
        <w:rPr>
          <w:color w:val="333333"/>
          <w:sz w:val="21"/>
          <w:szCs w:val="21"/>
          <w:rtl w:val="0"/>
        </w:rPr>
        <w:t xml:space="preserve">от 3 до 7 ключевых слов, ключевые слова – это опорные слова, термины вашей статьи, ключевые слова дают возможность быстро определить суть статьи и сделать вывод о заинтересованности в прочтении. </w:t>
      </w:r>
      <w:r w:rsidDel="00000000" w:rsidR="00000000" w:rsidRPr="00000000">
        <w:rPr>
          <w:b w:val="1"/>
          <w:color w:val="ff0000"/>
          <w:sz w:val="21"/>
          <w:szCs w:val="21"/>
          <w:rtl w:val="0"/>
        </w:rPr>
        <w:t xml:space="preserve">Ключевые слова разделяются запятыми. В конце точка не ставиться.</w:t>
      </w:r>
    </w:p>
    <w:p w:rsidR="00000000" w:rsidDel="00000000" w:rsidP="00000000" w:rsidRDefault="00000000" w:rsidRPr="00000000" w14:paraId="0000001F">
      <w:pPr>
        <w:shd w:fill="ffffff" w:val="clear"/>
        <w:spacing w:after="160" w:lineRule="auto"/>
        <w:rPr>
          <w:color w:val="333333"/>
          <w:sz w:val="21"/>
          <w:szCs w:val="21"/>
        </w:rPr>
      </w:pPr>
      <w:r w:rsidDel="00000000" w:rsidR="00000000" w:rsidRPr="00000000">
        <w:rPr>
          <w:color w:val="333333"/>
          <w:sz w:val="21"/>
          <w:szCs w:val="21"/>
          <w:rtl w:val="0"/>
        </w:rPr>
        <w:t xml:space="preserve">Текст статьи для научного журнала [1].</w:t>
      </w:r>
    </w:p>
    <w:p w:rsidR="00000000" w:rsidDel="00000000" w:rsidP="00000000" w:rsidRDefault="00000000" w:rsidRPr="00000000" w14:paraId="00000020">
      <w:pPr>
        <w:shd w:fill="ffffff" w:val="clear"/>
        <w:spacing w:after="160" w:lineRule="auto"/>
        <w:rPr>
          <w:color w:val="333333"/>
          <w:sz w:val="21"/>
          <w:szCs w:val="21"/>
        </w:rPr>
      </w:pPr>
      <w:r w:rsidDel="00000000" w:rsidR="00000000" w:rsidRPr="00000000">
        <w:rPr>
          <w:color w:val="333333"/>
          <w:sz w:val="21"/>
          <w:szCs w:val="21"/>
          <w:rtl w:val="0"/>
        </w:rPr>
        <w:t xml:space="preserve">К публикации принимаются статьи объемом не менее 7 и не более 40 страниц. Оригинальность текста должна составлять не менее 70 % от объема статьи.</w:t>
      </w:r>
    </w:p>
    <w:p w:rsidR="00000000" w:rsidDel="00000000" w:rsidP="00000000" w:rsidRDefault="00000000" w:rsidRPr="00000000" w14:paraId="00000021">
      <w:pPr>
        <w:shd w:fill="ffffff" w:val="clear"/>
        <w:spacing w:after="160" w:lineRule="auto"/>
        <w:rPr>
          <w:color w:val="333333"/>
          <w:sz w:val="21"/>
          <w:szCs w:val="21"/>
        </w:rPr>
      </w:pPr>
      <w:r w:rsidDel="00000000" w:rsidR="00000000" w:rsidRPr="00000000">
        <w:rPr>
          <w:color w:val="333333"/>
          <w:sz w:val="21"/>
          <w:szCs w:val="21"/>
          <w:rtl w:val="0"/>
        </w:rPr>
        <w:t xml:space="preserve">Для подготовки статьи используется редактор Microsoft Word с указанием следующих параметров:</w:t>
      </w:r>
    </w:p>
    <w:p w:rsidR="00000000" w:rsidDel="00000000" w:rsidP="00000000" w:rsidRDefault="00000000" w:rsidRPr="00000000" w14:paraId="00000022">
      <w:pPr>
        <w:numPr>
          <w:ilvl w:val="1"/>
          <w:numId w:val="2"/>
        </w:numPr>
        <w:spacing w:after="0" w:afterAutospacing="0" w:before="320" w:line="342.85714285714283" w:lineRule="auto"/>
        <w:ind w:left="2200" w:hanging="360"/>
      </w:pPr>
      <w:r w:rsidDel="00000000" w:rsidR="00000000" w:rsidRPr="00000000">
        <w:rPr>
          <w:color w:val="333333"/>
          <w:sz w:val="21"/>
          <w:szCs w:val="21"/>
          <w:rtl w:val="0"/>
        </w:rPr>
        <w:t xml:space="preserve">формат листа: А4;</w:t>
      </w:r>
    </w:p>
    <w:p w:rsidR="00000000" w:rsidDel="00000000" w:rsidP="00000000" w:rsidRDefault="00000000" w:rsidRPr="00000000" w14:paraId="00000023">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ориентация листа — книжная;</w:t>
      </w:r>
    </w:p>
    <w:p w:rsidR="00000000" w:rsidDel="00000000" w:rsidP="00000000" w:rsidRDefault="00000000" w:rsidRPr="00000000" w14:paraId="00000024">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поля — 2 см;</w:t>
      </w:r>
    </w:p>
    <w:p w:rsidR="00000000" w:rsidDel="00000000" w:rsidP="00000000" w:rsidRDefault="00000000" w:rsidRPr="00000000" w14:paraId="00000025">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шрифт Times New Roman;</w:t>
      </w:r>
    </w:p>
    <w:p w:rsidR="00000000" w:rsidDel="00000000" w:rsidP="00000000" w:rsidRDefault="00000000" w:rsidRPr="00000000" w14:paraId="00000026">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размер — 12 пунктов;</w:t>
      </w:r>
    </w:p>
    <w:p w:rsidR="00000000" w:rsidDel="00000000" w:rsidP="00000000" w:rsidRDefault="00000000" w:rsidRPr="00000000" w14:paraId="00000027">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межстрочный интервал — 1,5;</w:t>
      </w:r>
    </w:p>
    <w:p w:rsidR="00000000" w:rsidDel="00000000" w:rsidP="00000000" w:rsidRDefault="00000000" w:rsidRPr="00000000" w14:paraId="00000028">
      <w:pPr>
        <w:numPr>
          <w:ilvl w:val="1"/>
          <w:numId w:val="2"/>
        </w:numPr>
        <w:spacing w:after="0" w:afterAutospacing="0" w:before="0" w:beforeAutospacing="0" w:line="342.85714285714283" w:lineRule="auto"/>
        <w:ind w:left="2200" w:hanging="360"/>
      </w:pPr>
      <w:r w:rsidDel="00000000" w:rsidR="00000000" w:rsidRPr="00000000">
        <w:rPr>
          <w:color w:val="333333"/>
          <w:sz w:val="21"/>
          <w:szCs w:val="21"/>
          <w:rtl w:val="0"/>
        </w:rPr>
        <w:t xml:space="preserve">выравнивание по ширине;</w:t>
      </w:r>
    </w:p>
    <w:p w:rsidR="00000000" w:rsidDel="00000000" w:rsidP="00000000" w:rsidRDefault="00000000" w:rsidRPr="00000000" w14:paraId="00000029">
      <w:pPr>
        <w:numPr>
          <w:ilvl w:val="1"/>
          <w:numId w:val="2"/>
        </w:numPr>
        <w:spacing w:after="640" w:before="0" w:beforeAutospacing="0" w:line="342.85714285714283" w:lineRule="auto"/>
        <w:ind w:left="2200" w:hanging="360"/>
      </w:pPr>
      <w:r w:rsidDel="00000000" w:rsidR="00000000" w:rsidRPr="00000000">
        <w:rPr>
          <w:color w:val="333333"/>
          <w:sz w:val="21"/>
          <w:szCs w:val="21"/>
          <w:rtl w:val="0"/>
        </w:rPr>
        <w:t xml:space="preserve">абзацный отступ — 1,25 см.</w:t>
      </w:r>
    </w:p>
    <w:p w:rsidR="00000000" w:rsidDel="00000000" w:rsidP="00000000" w:rsidRDefault="00000000" w:rsidRPr="00000000" w14:paraId="0000002A">
      <w:pPr>
        <w:shd w:fill="ffffff" w:val="clear"/>
        <w:spacing w:after="160" w:lineRule="auto"/>
        <w:rPr>
          <w:color w:val="333333"/>
          <w:sz w:val="21"/>
          <w:szCs w:val="21"/>
        </w:rPr>
      </w:pPr>
      <w:r w:rsidDel="00000000" w:rsidR="00000000" w:rsidRPr="00000000">
        <w:rPr>
          <w:color w:val="333333"/>
          <w:sz w:val="21"/>
          <w:szCs w:val="21"/>
          <w:rtl w:val="0"/>
        </w:rPr>
        <w:t xml:space="preserve">Рисунки должны быть формата: jpg, gif, bmp. </w:t>
      </w:r>
      <w:r w:rsidDel="00000000" w:rsidR="00000000" w:rsidRPr="00000000">
        <w:rPr>
          <w:b w:val="1"/>
          <w:color w:val="ff0000"/>
          <w:sz w:val="21"/>
          <w:szCs w:val="21"/>
          <w:rtl w:val="0"/>
        </w:rPr>
        <w:t xml:space="preserve">Изображения, выполненные в MS Word, диаграммы, схемы не переведенные в форматы jpg, gif, bmp, не принимаются.</w:t>
      </w:r>
      <w:r w:rsidDel="00000000" w:rsidR="00000000" w:rsidRPr="00000000">
        <w:rPr>
          <w:color w:val="ff0000"/>
          <w:sz w:val="21"/>
          <w:szCs w:val="21"/>
          <w:rtl w:val="0"/>
        </w:rPr>
        <w:t xml:space="preserve"> </w:t>
      </w:r>
      <w:r w:rsidDel="00000000" w:rsidR="00000000" w:rsidRPr="00000000">
        <w:rPr>
          <w:color w:val="333333"/>
          <w:sz w:val="21"/>
          <w:szCs w:val="21"/>
          <w:rtl w:val="0"/>
        </w:rPr>
        <w:t xml:space="preserve">Каждый рисунок и таблица должны быть пронумерованы и подписаны. Подписи не должны быть частью рисунков или таблиц. Таблицы, рисунки должны иметь порядковую нумерацию. Нумерация рисунков и таблиц ведется раздельно. Если рисунок или таблица в статье один или одна, то номера не проставляются. Графики и диаграммы должны быть одинаково информативными как в цветном, так и черно-белом виде.</w:t>
      </w:r>
    </w:p>
    <w:p w:rsidR="00000000" w:rsidDel="00000000" w:rsidP="00000000" w:rsidRDefault="00000000" w:rsidRPr="00000000" w14:paraId="0000002B">
      <w:pPr>
        <w:shd w:fill="ffffff" w:val="clear"/>
        <w:spacing w:after="160" w:lineRule="auto"/>
        <w:rPr>
          <w:color w:val="333333"/>
          <w:sz w:val="21"/>
          <w:szCs w:val="21"/>
        </w:rPr>
      </w:pPr>
      <w:r w:rsidDel="00000000" w:rsidR="00000000" w:rsidRPr="00000000">
        <w:rPr>
          <w:color w:val="333333"/>
          <w:sz w:val="21"/>
          <w:szCs w:val="21"/>
          <w:rtl w:val="0"/>
        </w:rPr>
        <w:t xml:space="preserve">Ссылки в тексте на соответствующий источник из списка литературы оформляются в квадратных скобках, [2, с. 57].</w:t>
      </w:r>
    </w:p>
    <w:p w:rsidR="00000000" w:rsidDel="00000000" w:rsidP="00000000" w:rsidRDefault="00000000" w:rsidRPr="00000000" w14:paraId="0000002C">
      <w:pPr>
        <w:shd w:fill="ffffff" w:val="clear"/>
        <w:spacing w:after="160" w:lineRule="auto"/>
        <w:rPr>
          <w:color w:val="1fa0ae"/>
          <w:sz w:val="21"/>
          <w:szCs w:val="21"/>
        </w:rPr>
      </w:pPr>
      <w:r w:rsidDel="00000000" w:rsidR="00000000" w:rsidRPr="00000000">
        <w:rPr>
          <w:color w:val="333333"/>
          <w:sz w:val="21"/>
          <w:szCs w:val="21"/>
          <w:rtl w:val="0"/>
        </w:rPr>
        <w:t xml:space="preserve">При составлении списка литературы Вы можете использовать Интернет ресурс: Сноска ИНФО — </w:t>
      </w:r>
      <w:hyperlink r:id="rId7">
        <w:r w:rsidDel="00000000" w:rsidR="00000000" w:rsidRPr="00000000">
          <w:rPr>
            <w:color w:val="1fa0ae"/>
            <w:sz w:val="21"/>
            <w:szCs w:val="21"/>
            <w:rtl w:val="0"/>
          </w:rPr>
          <w:t xml:space="preserve">http://www.snoskainfo.ru/</w:t>
        </w:r>
      </w:hyperlink>
      <w:r w:rsidDel="00000000" w:rsidR="00000000" w:rsidRPr="00000000">
        <w:rPr>
          <w:rtl w:val="0"/>
        </w:rPr>
      </w:r>
    </w:p>
    <w:p w:rsidR="00000000" w:rsidDel="00000000" w:rsidP="00000000" w:rsidRDefault="00000000" w:rsidRPr="00000000" w14:paraId="0000002D">
      <w:pPr>
        <w:shd w:fill="ffffff" w:val="clear"/>
        <w:spacing w:after="160" w:lineRule="auto"/>
        <w:jc w:val="center"/>
        <w:rPr>
          <w:b w:val="1"/>
          <w:color w:val="333333"/>
          <w:sz w:val="21"/>
          <w:szCs w:val="21"/>
        </w:rPr>
      </w:pPr>
      <w:r w:rsidDel="00000000" w:rsidR="00000000" w:rsidRPr="00000000">
        <w:rPr>
          <w:b w:val="1"/>
          <w:color w:val="333333"/>
          <w:sz w:val="21"/>
          <w:szCs w:val="21"/>
          <w:rtl w:val="0"/>
        </w:rPr>
        <w:t xml:space="preserve">СПИСОК ЛИТЕРАТУРЫ:</w:t>
      </w:r>
    </w:p>
    <w:p w:rsidR="00000000" w:rsidDel="00000000" w:rsidP="00000000" w:rsidRDefault="00000000" w:rsidRPr="00000000" w14:paraId="0000002E">
      <w:pPr>
        <w:numPr>
          <w:ilvl w:val="0"/>
          <w:numId w:val="3"/>
        </w:numPr>
        <w:shd w:fill="ffffff" w:val="clear"/>
        <w:spacing w:after="0" w:afterAutospacing="0" w:line="342.85714285714283" w:lineRule="auto"/>
        <w:ind w:left="1100" w:hanging="360"/>
      </w:pPr>
      <w:r w:rsidDel="00000000" w:rsidR="00000000" w:rsidRPr="00000000">
        <w:rPr>
          <w:color w:val="333333"/>
          <w:sz w:val="21"/>
          <w:szCs w:val="21"/>
          <w:rtl w:val="0"/>
        </w:rPr>
        <w:t xml:space="preserve">Соколова А.С. Особенности информационно-образовательных портальных конструкций в России // Наука и общество в современных условиях. – 2013. – С. 261-263.</w:t>
      </w:r>
    </w:p>
    <w:p w:rsidR="00000000" w:rsidDel="00000000" w:rsidP="00000000" w:rsidRDefault="00000000" w:rsidRPr="00000000" w14:paraId="0000002F">
      <w:pPr>
        <w:numPr>
          <w:ilvl w:val="0"/>
          <w:numId w:val="3"/>
        </w:numPr>
        <w:shd w:fill="ffffff" w:val="clear"/>
        <w:spacing w:after="480" w:line="342.85714285714283" w:lineRule="auto"/>
        <w:ind w:left="1100" w:hanging="360"/>
      </w:pPr>
      <w:r w:rsidDel="00000000" w:rsidR="00000000" w:rsidRPr="00000000">
        <w:rPr>
          <w:color w:val="333333"/>
          <w:sz w:val="21"/>
          <w:szCs w:val="21"/>
          <w:rtl w:val="0"/>
        </w:rPr>
        <w:t xml:space="preserve">Шерышев В.В. Правила оформления текстово-графический информации // Наука и общество в современных условиях. – 2014. – С. 213 – 214.</w:t>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Вариант № 2 (с использованием перевода на анг. язык)</w:t>
      </w:r>
    </w:p>
    <w:p w:rsidR="00000000" w:rsidDel="00000000" w:rsidP="00000000" w:rsidRDefault="00000000" w:rsidRPr="00000000" w14:paraId="00000031">
      <w:pPr>
        <w:shd w:fill="ffffff" w:val="clear"/>
        <w:spacing w:after="160" w:lineRule="auto"/>
        <w:rPr>
          <w:b w:val="1"/>
          <w:color w:val="333333"/>
          <w:sz w:val="21"/>
          <w:szCs w:val="21"/>
        </w:rPr>
      </w:pPr>
      <w:r w:rsidDel="00000000" w:rsidR="00000000" w:rsidRPr="00000000">
        <w:rPr>
          <w:b w:val="1"/>
          <w:color w:val="333333"/>
          <w:sz w:val="21"/>
          <w:szCs w:val="21"/>
          <w:rtl w:val="0"/>
        </w:rPr>
        <w:t xml:space="preserve">НАИМЕНОВАНИЕ СТАТЬИ</w:t>
      </w:r>
    </w:p>
    <w:p w:rsidR="00000000" w:rsidDel="00000000" w:rsidP="00000000" w:rsidRDefault="00000000" w:rsidRPr="00000000" w14:paraId="00000032">
      <w:pPr>
        <w:shd w:fill="ffffff" w:val="clear"/>
        <w:spacing w:after="160" w:lineRule="auto"/>
        <w:rPr>
          <w:color w:val="333333"/>
          <w:sz w:val="21"/>
          <w:szCs w:val="21"/>
        </w:rPr>
      </w:pPr>
      <w:r w:rsidDel="00000000" w:rsidR="00000000" w:rsidRPr="00000000">
        <w:rPr>
          <w:color w:val="333333"/>
          <w:sz w:val="21"/>
          <w:szCs w:val="21"/>
          <w:rtl w:val="0"/>
        </w:rPr>
        <w:t xml:space="preserve">ГРНТИ (УДК или иной классификатор)</w:t>
      </w:r>
    </w:p>
    <w:p w:rsidR="00000000" w:rsidDel="00000000" w:rsidP="00000000" w:rsidRDefault="00000000" w:rsidRPr="00000000" w14:paraId="00000033">
      <w:pPr>
        <w:shd w:fill="ffffff" w:val="clear"/>
        <w:spacing w:after="160" w:lineRule="auto"/>
        <w:jc w:val="right"/>
        <w:rPr>
          <w:b w:val="1"/>
          <w:color w:val="333333"/>
          <w:sz w:val="21"/>
          <w:szCs w:val="21"/>
        </w:rPr>
      </w:pPr>
      <w:r w:rsidDel="00000000" w:rsidR="00000000" w:rsidRPr="00000000">
        <w:rPr>
          <w:b w:val="1"/>
          <w:color w:val="333333"/>
          <w:sz w:val="21"/>
          <w:szCs w:val="21"/>
          <w:rtl w:val="0"/>
        </w:rPr>
        <w:t xml:space="preserve">Фамилия Имя Отчество</w:t>
      </w:r>
    </w:p>
    <w:p w:rsidR="00000000" w:rsidDel="00000000" w:rsidP="00000000" w:rsidRDefault="00000000" w:rsidRPr="00000000" w14:paraId="00000034">
      <w:pPr>
        <w:shd w:fill="ffffff" w:val="clear"/>
        <w:spacing w:after="160" w:lineRule="auto"/>
        <w:jc w:val="right"/>
        <w:rPr>
          <w:color w:val="333333"/>
          <w:sz w:val="21"/>
          <w:szCs w:val="21"/>
        </w:rPr>
      </w:pPr>
      <w:r w:rsidDel="00000000" w:rsidR="00000000" w:rsidRPr="00000000">
        <w:rPr>
          <w:color w:val="333333"/>
          <w:sz w:val="21"/>
          <w:szCs w:val="21"/>
          <w:rtl w:val="0"/>
        </w:rPr>
        <w:t xml:space="preserve">ученая степень, должность</w:t>
      </w:r>
    </w:p>
    <w:p w:rsidR="00000000" w:rsidDel="00000000" w:rsidP="00000000" w:rsidRDefault="00000000" w:rsidRPr="00000000" w14:paraId="00000035">
      <w:pPr>
        <w:shd w:fill="ffffff" w:val="clear"/>
        <w:spacing w:after="160" w:lineRule="auto"/>
        <w:jc w:val="right"/>
        <w:rPr>
          <w:color w:val="333333"/>
          <w:sz w:val="21"/>
          <w:szCs w:val="21"/>
        </w:rPr>
      </w:pPr>
      <w:r w:rsidDel="00000000" w:rsidR="00000000" w:rsidRPr="00000000">
        <w:rPr>
          <w:color w:val="333333"/>
          <w:sz w:val="21"/>
          <w:szCs w:val="21"/>
          <w:rtl w:val="0"/>
        </w:rPr>
        <w:t xml:space="preserve">учебное заведение</w:t>
      </w:r>
    </w:p>
    <w:p w:rsidR="00000000" w:rsidDel="00000000" w:rsidP="00000000" w:rsidRDefault="00000000" w:rsidRPr="00000000" w14:paraId="00000036">
      <w:pPr>
        <w:shd w:fill="ffffff" w:val="clear"/>
        <w:spacing w:after="160" w:lineRule="auto"/>
        <w:jc w:val="right"/>
        <w:rPr>
          <w:color w:val="333333"/>
          <w:sz w:val="21"/>
          <w:szCs w:val="21"/>
        </w:rPr>
      </w:pPr>
      <w:r w:rsidDel="00000000" w:rsidR="00000000" w:rsidRPr="00000000">
        <w:rPr>
          <w:color w:val="333333"/>
          <w:sz w:val="21"/>
          <w:szCs w:val="21"/>
          <w:rtl w:val="0"/>
        </w:rPr>
        <w:t xml:space="preserve">кафедра, факультет</w:t>
      </w:r>
    </w:p>
    <w:p w:rsidR="00000000" w:rsidDel="00000000" w:rsidP="00000000" w:rsidRDefault="00000000" w:rsidRPr="00000000" w14:paraId="00000037">
      <w:pPr>
        <w:shd w:fill="ffffff" w:val="clear"/>
        <w:spacing w:after="160" w:lineRule="auto"/>
        <w:jc w:val="right"/>
        <w:rPr>
          <w:color w:val="333333"/>
          <w:sz w:val="21"/>
          <w:szCs w:val="21"/>
        </w:rPr>
      </w:pPr>
      <w:r w:rsidDel="00000000" w:rsidR="00000000" w:rsidRPr="00000000">
        <w:rPr>
          <w:color w:val="333333"/>
          <w:sz w:val="21"/>
          <w:szCs w:val="21"/>
          <w:rtl w:val="0"/>
        </w:rPr>
        <w:t xml:space="preserve">город, страна</w:t>
      </w:r>
    </w:p>
    <w:p w:rsidR="00000000" w:rsidDel="00000000" w:rsidP="00000000" w:rsidRDefault="00000000" w:rsidRPr="00000000" w14:paraId="00000038">
      <w:pPr>
        <w:shd w:fill="ffffff" w:val="clear"/>
        <w:spacing w:after="160" w:lineRule="auto"/>
        <w:jc w:val="right"/>
        <w:rPr>
          <w:color w:val="333333"/>
          <w:sz w:val="21"/>
          <w:szCs w:val="21"/>
        </w:rPr>
      </w:pPr>
      <w:r w:rsidDel="00000000" w:rsidR="00000000" w:rsidRPr="00000000">
        <w:rPr>
          <w:color w:val="333333"/>
          <w:sz w:val="21"/>
          <w:szCs w:val="21"/>
          <w:rtl w:val="0"/>
        </w:rPr>
        <w:t xml:space="preserve">E-mail:</w:t>
      </w:r>
    </w:p>
    <w:p w:rsidR="00000000" w:rsidDel="00000000" w:rsidP="00000000" w:rsidRDefault="00000000" w:rsidRPr="00000000" w14:paraId="00000039">
      <w:pPr>
        <w:shd w:fill="ffffff" w:val="clear"/>
        <w:spacing w:after="160" w:lineRule="auto"/>
        <w:rPr>
          <w:b w:val="1"/>
          <w:color w:val="333333"/>
          <w:sz w:val="21"/>
          <w:szCs w:val="21"/>
        </w:rPr>
      </w:pPr>
      <w:r w:rsidDel="00000000" w:rsidR="00000000" w:rsidRPr="00000000">
        <w:rPr>
          <w:b w:val="1"/>
          <w:color w:val="333333"/>
          <w:sz w:val="21"/>
          <w:szCs w:val="21"/>
          <w:rtl w:val="0"/>
        </w:rPr>
        <w:t xml:space="preserve">NAME OF ARTICLE</w:t>
      </w:r>
    </w:p>
    <w:p w:rsidR="00000000" w:rsidDel="00000000" w:rsidP="00000000" w:rsidRDefault="00000000" w:rsidRPr="00000000" w14:paraId="0000003A">
      <w:pPr>
        <w:shd w:fill="ffffff" w:val="clear"/>
        <w:spacing w:after="160" w:lineRule="auto"/>
        <w:jc w:val="right"/>
        <w:rPr>
          <w:b w:val="1"/>
          <w:color w:val="333333"/>
          <w:sz w:val="21"/>
          <w:szCs w:val="21"/>
        </w:rPr>
      </w:pPr>
      <w:r w:rsidDel="00000000" w:rsidR="00000000" w:rsidRPr="00000000">
        <w:rPr>
          <w:b w:val="1"/>
          <w:color w:val="333333"/>
          <w:sz w:val="21"/>
          <w:szCs w:val="21"/>
          <w:rtl w:val="0"/>
        </w:rPr>
        <w:t xml:space="preserve">Surname, Name And Patronymic</w:t>
      </w:r>
    </w:p>
    <w:p w:rsidR="00000000" w:rsidDel="00000000" w:rsidP="00000000" w:rsidRDefault="00000000" w:rsidRPr="00000000" w14:paraId="0000003B">
      <w:pPr>
        <w:shd w:fill="ffffff" w:val="clear"/>
        <w:spacing w:after="160" w:lineRule="auto"/>
        <w:jc w:val="right"/>
        <w:rPr>
          <w:color w:val="333333"/>
          <w:sz w:val="21"/>
          <w:szCs w:val="21"/>
        </w:rPr>
      </w:pPr>
      <w:r w:rsidDel="00000000" w:rsidR="00000000" w:rsidRPr="00000000">
        <w:rPr>
          <w:color w:val="333333"/>
          <w:sz w:val="21"/>
          <w:szCs w:val="21"/>
          <w:rtl w:val="0"/>
        </w:rPr>
        <w:t xml:space="preserve">scientific degree, position</w:t>
      </w:r>
    </w:p>
    <w:p w:rsidR="00000000" w:rsidDel="00000000" w:rsidP="00000000" w:rsidRDefault="00000000" w:rsidRPr="00000000" w14:paraId="0000003C">
      <w:pPr>
        <w:shd w:fill="ffffff" w:val="clear"/>
        <w:spacing w:after="160" w:lineRule="auto"/>
        <w:jc w:val="right"/>
        <w:rPr>
          <w:color w:val="333333"/>
          <w:sz w:val="21"/>
          <w:szCs w:val="21"/>
        </w:rPr>
      </w:pPr>
      <w:r w:rsidDel="00000000" w:rsidR="00000000" w:rsidRPr="00000000">
        <w:rPr>
          <w:color w:val="333333"/>
          <w:sz w:val="21"/>
          <w:szCs w:val="21"/>
          <w:rtl w:val="0"/>
        </w:rPr>
        <w:t xml:space="preserve">educational institution</w:t>
      </w:r>
    </w:p>
    <w:p w:rsidR="00000000" w:rsidDel="00000000" w:rsidP="00000000" w:rsidRDefault="00000000" w:rsidRPr="00000000" w14:paraId="0000003D">
      <w:pPr>
        <w:shd w:fill="ffffff" w:val="clear"/>
        <w:spacing w:after="160" w:lineRule="auto"/>
        <w:jc w:val="right"/>
        <w:rPr>
          <w:color w:val="333333"/>
          <w:sz w:val="21"/>
          <w:szCs w:val="21"/>
        </w:rPr>
      </w:pPr>
      <w:r w:rsidDel="00000000" w:rsidR="00000000" w:rsidRPr="00000000">
        <w:rPr>
          <w:color w:val="333333"/>
          <w:sz w:val="21"/>
          <w:szCs w:val="21"/>
          <w:rtl w:val="0"/>
        </w:rPr>
        <w:t xml:space="preserve">Department, faculty</w:t>
      </w:r>
    </w:p>
    <w:p w:rsidR="00000000" w:rsidDel="00000000" w:rsidP="00000000" w:rsidRDefault="00000000" w:rsidRPr="00000000" w14:paraId="0000003E">
      <w:pPr>
        <w:shd w:fill="ffffff" w:val="clear"/>
        <w:spacing w:after="160" w:lineRule="auto"/>
        <w:jc w:val="right"/>
        <w:rPr>
          <w:color w:val="333333"/>
          <w:sz w:val="21"/>
          <w:szCs w:val="21"/>
        </w:rPr>
      </w:pPr>
      <w:r w:rsidDel="00000000" w:rsidR="00000000" w:rsidRPr="00000000">
        <w:rPr>
          <w:color w:val="333333"/>
          <w:sz w:val="21"/>
          <w:szCs w:val="21"/>
          <w:rtl w:val="0"/>
        </w:rPr>
        <w:t xml:space="preserve">city, country</w:t>
      </w:r>
    </w:p>
    <w:p w:rsidR="00000000" w:rsidDel="00000000" w:rsidP="00000000" w:rsidRDefault="00000000" w:rsidRPr="00000000" w14:paraId="0000003F">
      <w:pPr>
        <w:shd w:fill="ffffff" w:val="clear"/>
        <w:spacing w:after="160" w:lineRule="auto"/>
        <w:jc w:val="right"/>
        <w:rPr>
          <w:color w:val="333333"/>
          <w:sz w:val="21"/>
          <w:szCs w:val="21"/>
        </w:rPr>
      </w:pPr>
      <w:r w:rsidDel="00000000" w:rsidR="00000000" w:rsidRPr="00000000">
        <w:rPr>
          <w:color w:val="333333"/>
          <w:sz w:val="21"/>
          <w:szCs w:val="21"/>
          <w:rtl w:val="0"/>
        </w:rPr>
        <w:t xml:space="preserve">E-mail:</w:t>
      </w:r>
    </w:p>
    <w:p w:rsidR="00000000" w:rsidDel="00000000" w:rsidP="00000000" w:rsidRDefault="00000000" w:rsidRPr="00000000" w14:paraId="00000040">
      <w:pPr>
        <w:shd w:fill="ffffff" w:val="clear"/>
        <w:spacing w:after="160" w:lineRule="auto"/>
        <w:jc w:val="center"/>
        <w:rPr>
          <w:b w:val="1"/>
          <w:color w:val="333333"/>
          <w:sz w:val="21"/>
          <w:szCs w:val="21"/>
        </w:rPr>
      </w:pPr>
      <w:r w:rsidDel="00000000" w:rsidR="00000000" w:rsidRPr="00000000">
        <w:rPr>
          <w:b w:val="1"/>
          <w:color w:val="333333"/>
          <w:sz w:val="21"/>
          <w:szCs w:val="21"/>
          <w:rtl w:val="0"/>
        </w:rPr>
        <w:t xml:space="preserve">АННОТАЦИЯ:</w:t>
      </w:r>
    </w:p>
    <w:p w:rsidR="00000000" w:rsidDel="00000000" w:rsidP="00000000" w:rsidRDefault="00000000" w:rsidRPr="00000000" w14:paraId="00000041">
      <w:pPr>
        <w:shd w:fill="ffffff" w:val="clear"/>
        <w:spacing w:after="160" w:lineRule="auto"/>
        <w:rPr>
          <w:color w:val="333333"/>
          <w:sz w:val="21"/>
          <w:szCs w:val="21"/>
        </w:rPr>
      </w:pPr>
      <w:r w:rsidDel="00000000" w:rsidR="00000000" w:rsidRPr="00000000">
        <w:rPr>
          <w:color w:val="333333"/>
          <w:sz w:val="21"/>
          <w:szCs w:val="21"/>
          <w:rtl w:val="0"/>
        </w:rPr>
        <w:t xml:space="preserve">Аннотация должна быть информативной (не содержать общих слов); содержательной (отражать основное содержание статьи); структурированной (следовать логике изложения материала в статье); компактной (укладываться в 5-10 строк).</w:t>
      </w:r>
    </w:p>
    <w:p w:rsidR="00000000" w:rsidDel="00000000" w:rsidP="00000000" w:rsidRDefault="00000000" w:rsidRPr="00000000" w14:paraId="00000042">
      <w:pPr>
        <w:shd w:fill="ffffff" w:val="clear"/>
        <w:spacing w:after="160" w:lineRule="auto"/>
        <w:jc w:val="center"/>
        <w:rPr>
          <w:b w:val="1"/>
          <w:color w:val="333333"/>
          <w:sz w:val="21"/>
          <w:szCs w:val="21"/>
        </w:rPr>
      </w:pPr>
      <w:r w:rsidDel="00000000" w:rsidR="00000000" w:rsidRPr="00000000">
        <w:rPr>
          <w:b w:val="1"/>
          <w:color w:val="333333"/>
          <w:sz w:val="21"/>
          <w:szCs w:val="21"/>
          <w:rtl w:val="0"/>
        </w:rPr>
        <w:t xml:space="preserve">АBSTRACT:</w:t>
      </w:r>
    </w:p>
    <w:p w:rsidR="00000000" w:rsidDel="00000000" w:rsidP="00000000" w:rsidRDefault="00000000" w:rsidRPr="00000000" w14:paraId="00000043">
      <w:pPr>
        <w:shd w:fill="ffffff" w:val="clear"/>
        <w:spacing w:after="160" w:lineRule="auto"/>
        <w:rPr>
          <w:color w:val="333333"/>
          <w:sz w:val="21"/>
          <w:szCs w:val="21"/>
        </w:rPr>
      </w:pPr>
      <w:r w:rsidDel="00000000" w:rsidR="00000000" w:rsidRPr="00000000">
        <w:rPr>
          <w:color w:val="333333"/>
          <w:sz w:val="21"/>
          <w:szCs w:val="21"/>
          <w:rtl w:val="0"/>
        </w:rPr>
        <w:t xml:space="preserve">The development of modern global world economy is largely dependent on the demand for energy resources, particularly oil. However, the feedback is much more important. The oil industry is constantly faced with changes in expectations of producers and consumers. Economic growth is a key factor in the demand for oil in the short, medium and long term.</w:t>
      </w:r>
    </w:p>
    <w:p w:rsidR="00000000" w:rsidDel="00000000" w:rsidP="00000000" w:rsidRDefault="00000000" w:rsidRPr="00000000" w14:paraId="00000044">
      <w:pPr>
        <w:shd w:fill="ffffff" w:val="clear"/>
        <w:spacing w:after="160" w:lineRule="auto"/>
        <w:rPr>
          <w:color w:val="333333"/>
          <w:sz w:val="21"/>
          <w:szCs w:val="21"/>
        </w:rPr>
      </w:pPr>
      <w:r w:rsidDel="00000000" w:rsidR="00000000" w:rsidRPr="00000000">
        <w:rPr>
          <w:b w:val="1"/>
          <w:i w:val="1"/>
          <w:color w:val="333333"/>
          <w:sz w:val="21"/>
          <w:szCs w:val="21"/>
          <w:rtl w:val="0"/>
        </w:rPr>
        <w:t xml:space="preserve">Ключевые слова:</w:t>
      </w:r>
      <w:r w:rsidDel="00000000" w:rsidR="00000000" w:rsidRPr="00000000">
        <w:rPr>
          <w:color w:val="333333"/>
          <w:sz w:val="21"/>
          <w:szCs w:val="21"/>
          <w:rtl w:val="0"/>
        </w:rPr>
        <w:t xml:space="preserve"> статья, пример оформления, правила</w:t>
      </w:r>
    </w:p>
    <w:p w:rsidR="00000000" w:rsidDel="00000000" w:rsidP="00000000" w:rsidRDefault="00000000" w:rsidRPr="00000000" w14:paraId="00000045">
      <w:pPr>
        <w:shd w:fill="ffffff" w:val="clear"/>
        <w:spacing w:after="160" w:lineRule="auto"/>
        <w:rPr>
          <w:color w:val="333333"/>
          <w:sz w:val="21"/>
          <w:szCs w:val="21"/>
        </w:rPr>
      </w:pPr>
      <w:r w:rsidDel="00000000" w:rsidR="00000000" w:rsidRPr="00000000">
        <w:rPr>
          <w:b w:val="1"/>
          <w:i w:val="1"/>
          <w:color w:val="333333"/>
          <w:sz w:val="21"/>
          <w:szCs w:val="21"/>
          <w:rtl w:val="0"/>
        </w:rPr>
        <w:t xml:space="preserve">Keywords:</w:t>
      </w:r>
      <w:r w:rsidDel="00000000" w:rsidR="00000000" w:rsidRPr="00000000">
        <w:rPr>
          <w:b w:val="1"/>
          <w:color w:val="333333"/>
          <w:sz w:val="21"/>
          <w:szCs w:val="21"/>
          <w:rtl w:val="0"/>
        </w:rPr>
        <w:t xml:space="preserve"> </w:t>
      </w:r>
      <w:r w:rsidDel="00000000" w:rsidR="00000000" w:rsidRPr="00000000">
        <w:rPr>
          <w:color w:val="333333"/>
          <w:sz w:val="21"/>
          <w:szCs w:val="21"/>
          <w:rtl w:val="0"/>
        </w:rPr>
        <w:t xml:space="preserve">oil, oil demand, growth</w:t>
      </w:r>
    </w:p>
    <w:p w:rsidR="00000000" w:rsidDel="00000000" w:rsidP="00000000" w:rsidRDefault="00000000" w:rsidRPr="00000000" w14:paraId="00000046">
      <w:pPr>
        <w:shd w:fill="ffffff" w:val="clear"/>
        <w:spacing w:after="160" w:lineRule="auto"/>
        <w:rPr>
          <w:color w:val="333333"/>
          <w:sz w:val="21"/>
          <w:szCs w:val="21"/>
        </w:rPr>
      </w:pPr>
      <w:r w:rsidDel="00000000" w:rsidR="00000000" w:rsidRPr="00000000">
        <w:rPr>
          <w:color w:val="333333"/>
          <w:sz w:val="21"/>
          <w:szCs w:val="21"/>
          <w:rtl w:val="0"/>
        </w:rPr>
        <w:t xml:space="preserve">Текст статьи для научного журнала [1].</w:t>
      </w:r>
    </w:p>
    <w:p w:rsidR="00000000" w:rsidDel="00000000" w:rsidP="00000000" w:rsidRDefault="00000000" w:rsidRPr="00000000" w14:paraId="00000047">
      <w:pPr>
        <w:shd w:fill="ffffff" w:val="clear"/>
        <w:spacing w:after="160" w:lineRule="auto"/>
        <w:rPr>
          <w:b w:val="1"/>
          <w:color w:val="ff0000"/>
          <w:sz w:val="21"/>
          <w:szCs w:val="21"/>
        </w:rPr>
      </w:pPr>
      <w:r w:rsidDel="00000000" w:rsidR="00000000" w:rsidRPr="00000000">
        <w:rPr>
          <w:b w:val="1"/>
          <w:color w:val="ff0000"/>
          <w:sz w:val="21"/>
          <w:szCs w:val="21"/>
          <w:rtl w:val="0"/>
        </w:rPr>
        <w:t xml:space="preserve">При отсутствии перевода на английский всех реквизитов статьи, работники Журнала считают ее выполненной по варианту № 1.</w:t>
      </w:r>
    </w:p>
    <w:p w:rsidR="00000000" w:rsidDel="00000000" w:rsidP="00000000" w:rsidRDefault="00000000" w:rsidRPr="00000000" w14:paraId="00000048">
      <w:pPr>
        <w:shd w:fill="ffffff" w:val="clear"/>
        <w:spacing w:after="160" w:lineRule="auto"/>
        <w:rPr>
          <w:color w:val="333333"/>
          <w:sz w:val="21"/>
          <w:szCs w:val="21"/>
        </w:rPr>
      </w:pPr>
      <w:r w:rsidDel="00000000" w:rsidR="00000000" w:rsidRPr="00000000">
        <w:rPr>
          <w:color w:val="333333"/>
          <w:sz w:val="21"/>
          <w:szCs w:val="21"/>
          <w:rtl w:val="0"/>
        </w:rPr>
        <w:t xml:space="preserve">К публикации принимаются статьи объемом не менее 7 и не более 40 страниц. Оригинальность текста должна составлять не менее 70 % от объема статьи.</w:t>
      </w:r>
    </w:p>
    <w:p w:rsidR="00000000" w:rsidDel="00000000" w:rsidP="00000000" w:rsidRDefault="00000000" w:rsidRPr="00000000" w14:paraId="00000049">
      <w:pPr>
        <w:shd w:fill="ffffff" w:val="clear"/>
        <w:spacing w:after="160" w:lineRule="auto"/>
        <w:jc w:val="center"/>
        <w:rPr>
          <w:b w:val="1"/>
          <w:color w:val="333333"/>
          <w:sz w:val="21"/>
          <w:szCs w:val="21"/>
        </w:rPr>
      </w:pPr>
      <w:r w:rsidDel="00000000" w:rsidR="00000000" w:rsidRPr="00000000">
        <w:rPr>
          <w:b w:val="1"/>
          <w:color w:val="333333"/>
          <w:sz w:val="21"/>
          <w:szCs w:val="21"/>
          <w:rtl w:val="0"/>
        </w:rPr>
        <w:t xml:space="preserve">СПИСОК ЛИТЕРАТУРЫ:</w:t>
      </w:r>
    </w:p>
    <w:p w:rsidR="00000000" w:rsidDel="00000000" w:rsidP="00000000" w:rsidRDefault="00000000" w:rsidRPr="00000000" w14:paraId="0000004A">
      <w:pPr>
        <w:numPr>
          <w:ilvl w:val="0"/>
          <w:numId w:val="1"/>
        </w:numPr>
        <w:shd w:fill="ffffff" w:val="clear"/>
        <w:spacing w:after="0" w:afterAutospacing="0" w:line="342.85714285714283" w:lineRule="auto"/>
        <w:ind w:left="1100" w:hanging="360"/>
      </w:pPr>
      <w:r w:rsidDel="00000000" w:rsidR="00000000" w:rsidRPr="00000000">
        <w:rPr>
          <w:color w:val="333333"/>
          <w:sz w:val="21"/>
          <w:szCs w:val="21"/>
          <w:rtl w:val="0"/>
        </w:rPr>
        <w:t xml:space="preserve">Соколова А.С. Особенности информационно-образовательных портальных конструкций в России //Наука и общество в современных условиях. – 2013. – С. 261-263.</w:t>
      </w:r>
    </w:p>
    <w:p w:rsidR="00000000" w:rsidDel="00000000" w:rsidP="00000000" w:rsidRDefault="00000000" w:rsidRPr="00000000" w14:paraId="0000004B">
      <w:pPr>
        <w:numPr>
          <w:ilvl w:val="0"/>
          <w:numId w:val="1"/>
        </w:numPr>
        <w:shd w:fill="ffffff" w:val="clear"/>
        <w:spacing w:after="480" w:line="342.85714285714283" w:lineRule="auto"/>
        <w:ind w:left="1100" w:hanging="360"/>
      </w:pPr>
      <w:r w:rsidDel="00000000" w:rsidR="00000000" w:rsidRPr="00000000">
        <w:rPr>
          <w:color w:val="333333"/>
          <w:sz w:val="21"/>
          <w:szCs w:val="21"/>
          <w:rtl w:val="0"/>
        </w:rPr>
        <w:t xml:space="preserve">Шерышев В.В. Правила оформления текстово-графический информации // Наука и общество в современных условиях. – 2014. – С. 213 – 214.</w:t>
      </w:r>
    </w:p>
    <w:p w:rsidR="00000000" w:rsidDel="00000000" w:rsidP="00000000" w:rsidRDefault="00000000" w:rsidRPr="00000000" w14:paraId="0000004C">
      <w:pPr>
        <w:rPr>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rnti.ru/" TargetMode="External"/><Relationship Id="rId7" Type="http://schemas.openxmlformats.org/officeDocument/2006/relationships/hyperlink" Target="http://www.snoska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